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E23A" w14:textId="77777777" w:rsidR="00C40F62" w:rsidRPr="007629C5" w:rsidRDefault="00C40F62" w:rsidP="00C40F62">
      <w:pPr>
        <w:jc w:val="center"/>
        <w:rPr>
          <w:rFonts w:ascii="Times New Roman" w:hAnsi="Times New Roman" w:cs="Times New Roman"/>
          <w:b/>
          <w:u w:val="single"/>
        </w:rPr>
      </w:pPr>
      <w:r w:rsidRPr="007629C5">
        <w:rPr>
          <w:rFonts w:ascii="Times New Roman" w:hAnsi="Times New Roman" w:cs="Times New Roman"/>
          <w:b/>
          <w:u w:val="single"/>
        </w:rPr>
        <w:t>TORRANCE COUNTY PLANNING &amp; ZONING BOARD</w:t>
      </w:r>
    </w:p>
    <w:p w14:paraId="4411A97B" w14:textId="77777777" w:rsidR="00C40F62" w:rsidRPr="007629C5" w:rsidRDefault="00C40F62" w:rsidP="00C40F62">
      <w:pPr>
        <w:jc w:val="center"/>
        <w:rPr>
          <w:rFonts w:ascii="Times New Roman" w:hAnsi="Times New Roman" w:cs="Times New Roman"/>
          <w:b/>
          <w:u w:val="single"/>
        </w:rPr>
      </w:pPr>
      <w:r w:rsidRPr="007629C5">
        <w:rPr>
          <w:rFonts w:ascii="Times New Roman" w:hAnsi="Times New Roman" w:cs="Times New Roman"/>
          <w:b/>
          <w:u w:val="single"/>
        </w:rPr>
        <w:t>AGENDA</w:t>
      </w:r>
    </w:p>
    <w:p w14:paraId="749FA86D" w14:textId="77777777" w:rsidR="00C40F62" w:rsidRPr="007629C5" w:rsidRDefault="00C40F62" w:rsidP="000E742A">
      <w:pPr>
        <w:jc w:val="center"/>
        <w:rPr>
          <w:rFonts w:ascii="Times New Roman" w:hAnsi="Times New Roman" w:cs="Times New Roman"/>
        </w:rPr>
      </w:pPr>
      <w:r w:rsidRPr="007629C5">
        <w:rPr>
          <w:rFonts w:ascii="Times New Roman" w:hAnsi="Times New Roman" w:cs="Times New Roman"/>
        </w:rPr>
        <w:t xml:space="preserve">Commission Chambers    Administrative Offices    205 </w:t>
      </w:r>
      <w:r w:rsidR="00676894" w:rsidRPr="007629C5">
        <w:rPr>
          <w:rFonts w:ascii="Times New Roman" w:hAnsi="Times New Roman" w:cs="Times New Roman"/>
        </w:rPr>
        <w:t xml:space="preserve">S </w:t>
      </w:r>
      <w:r w:rsidRPr="007629C5">
        <w:rPr>
          <w:rFonts w:ascii="Times New Roman" w:hAnsi="Times New Roman" w:cs="Times New Roman"/>
        </w:rPr>
        <w:t>9</w:t>
      </w:r>
      <w:r w:rsidRPr="007629C5">
        <w:rPr>
          <w:rFonts w:ascii="Times New Roman" w:hAnsi="Times New Roman" w:cs="Times New Roman"/>
          <w:vertAlign w:val="superscript"/>
        </w:rPr>
        <w:t>th</w:t>
      </w:r>
      <w:r w:rsidRPr="007629C5">
        <w:rPr>
          <w:rFonts w:ascii="Times New Roman" w:hAnsi="Times New Roman" w:cs="Times New Roman"/>
        </w:rPr>
        <w:t xml:space="preserve"> Street    Estancia    New Mexico    87016</w:t>
      </w:r>
    </w:p>
    <w:p w14:paraId="2C0D4826" w14:textId="77777777" w:rsidR="00C40F62" w:rsidRPr="007629C5" w:rsidRDefault="00C40F62" w:rsidP="00C40F62">
      <w:pPr>
        <w:jc w:val="center"/>
        <w:rPr>
          <w:rFonts w:ascii="Times New Roman" w:hAnsi="Times New Roman" w:cs="Times New Roman"/>
          <w:b/>
        </w:rPr>
      </w:pPr>
      <w:r w:rsidRPr="007629C5">
        <w:rPr>
          <w:rFonts w:ascii="Times New Roman" w:hAnsi="Times New Roman" w:cs="Times New Roman"/>
          <w:b/>
        </w:rPr>
        <w:t>REGULAR MEETING</w:t>
      </w:r>
    </w:p>
    <w:p w14:paraId="149598AC" w14:textId="0A64761B" w:rsidR="00C40F62" w:rsidRPr="007629C5" w:rsidRDefault="0099584A" w:rsidP="000E742A">
      <w:pPr>
        <w:jc w:val="center"/>
        <w:rPr>
          <w:rFonts w:ascii="Times New Roman" w:hAnsi="Times New Roman" w:cs="Times New Roman"/>
          <w:b/>
        </w:rPr>
      </w:pPr>
      <w:r>
        <w:rPr>
          <w:rFonts w:ascii="Times New Roman" w:hAnsi="Times New Roman" w:cs="Times New Roman"/>
          <w:b/>
        </w:rPr>
        <w:t>November 1</w:t>
      </w:r>
      <w:r w:rsidR="00E02CE1">
        <w:rPr>
          <w:rFonts w:ascii="Times New Roman" w:hAnsi="Times New Roman" w:cs="Times New Roman"/>
          <w:b/>
        </w:rPr>
        <w:t>, 2023</w:t>
      </w:r>
    </w:p>
    <w:p w14:paraId="4A0EC12C" w14:textId="77777777" w:rsidR="007952E4" w:rsidRPr="007629C5" w:rsidRDefault="007952E4" w:rsidP="000E742A">
      <w:pPr>
        <w:jc w:val="center"/>
        <w:rPr>
          <w:rFonts w:ascii="Times New Roman" w:hAnsi="Times New Roman" w:cs="Times New Roman"/>
          <w:b/>
        </w:rPr>
      </w:pPr>
    </w:p>
    <w:p w14:paraId="16C47E92" w14:textId="77777777" w:rsidR="007952E4" w:rsidRPr="007629C5" w:rsidRDefault="007952E4" w:rsidP="007952E4">
      <w:pPr>
        <w:rPr>
          <w:rFonts w:ascii="Times New Roman" w:hAnsi="Times New Roman" w:cs="Times New Roman"/>
          <w:b/>
        </w:rPr>
      </w:pPr>
    </w:p>
    <w:p w14:paraId="0B385A72" w14:textId="77777777" w:rsidR="00C40F62" w:rsidRPr="007629C5" w:rsidRDefault="00C40F62" w:rsidP="00C40F62">
      <w:pPr>
        <w:rPr>
          <w:rFonts w:ascii="Times New Roman" w:hAnsi="Times New Roman" w:cs="Times New Roman"/>
          <w:b/>
        </w:rPr>
      </w:pPr>
      <w:r w:rsidRPr="007629C5">
        <w:rPr>
          <w:rFonts w:ascii="Times New Roman" w:hAnsi="Times New Roman" w:cs="Times New Roman"/>
          <w:b/>
        </w:rPr>
        <w:t>CALL TO ORDER:</w:t>
      </w:r>
      <w:r w:rsidRPr="007629C5">
        <w:rPr>
          <w:rFonts w:ascii="Times New Roman" w:hAnsi="Times New Roman" w:cs="Times New Roman"/>
          <w:b/>
        </w:rPr>
        <w:tab/>
      </w:r>
      <w:r w:rsidRPr="007629C5">
        <w:rPr>
          <w:rFonts w:ascii="Times New Roman" w:hAnsi="Times New Roman" w:cs="Times New Roman"/>
        </w:rPr>
        <w:t>9:30 a.m.</w:t>
      </w:r>
    </w:p>
    <w:p w14:paraId="0BF26BC2" w14:textId="77777777" w:rsidR="00C40F62" w:rsidRDefault="00C40F62" w:rsidP="00C40F62">
      <w:pPr>
        <w:rPr>
          <w:rFonts w:ascii="Times New Roman" w:hAnsi="Times New Roman" w:cs="Times New Roman"/>
          <w:b/>
        </w:rPr>
      </w:pPr>
      <w:r w:rsidRPr="007629C5">
        <w:rPr>
          <w:rFonts w:ascii="Times New Roman" w:hAnsi="Times New Roman" w:cs="Times New Roman"/>
          <w:b/>
        </w:rPr>
        <w:t>Pledge of Allegiance</w:t>
      </w:r>
    </w:p>
    <w:p w14:paraId="1C403430" w14:textId="77777777" w:rsidR="007D3AB4" w:rsidRPr="007629C5" w:rsidRDefault="007D3AB4" w:rsidP="00C40F62">
      <w:pPr>
        <w:rPr>
          <w:rFonts w:ascii="Times New Roman" w:hAnsi="Times New Roman" w:cs="Times New Roman"/>
          <w:b/>
        </w:rPr>
      </w:pPr>
    </w:p>
    <w:p w14:paraId="6E1CA89F" w14:textId="77777777" w:rsidR="005D3359" w:rsidRPr="007629C5" w:rsidRDefault="005D3359" w:rsidP="00C40F62">
      <w:pPr>
        <w:rPr>
          <w:rFonts w:ascii="Times New Roman" w:hAnsi="Times New Roman" w:cs="Times New Roman"/>
        </w:rPr>
      </w:pPr>
      <w:r w:rsidRPr="007629C5">
        <w:rPr>
          <w:rFonts w:ascii="Times New Roman" w:hAnsi="Times New Roman" w:cs="Times New Roman"/>
          <w:b/>
        </w:rPr>
        <w:t xml:space="preserve">Public Comment             </w:t>
      </w:r>
      <w:r w:rsidR="00964D59" w:rsidRPr="007629C5">
        <w:rPr>
          <w:rFonts w:ascii="Times New Roman" w:hAnsi="Times New Roman" w:cs="Times New Roman"/>
        </w:rPr>
        <w:t>Speakers limited to 2 minutes</w:t>
      </w:r>
      <w:r w:rsidRPr="007629C5">
        <w:rPr>
          <w:rFonts w:ascii="Times New Roman" w:hAnsi="Times New Roman" w:cs="Times New Roman"/>
        </w:rPr>
        <w:t>-time may not be donated to another</w:t>
      </w:r>
    </w:p>
    <w:p w14:paraId="5C7DCFF9" w14:textId="43872ED1" w:rsidR="00C40F62" w:rsidRPr="007629C5" w:rsidRDefault="00C40F62" w:rsidP="00C40F62">
      <w:pPr>
        <w:rPr>
          <w:rFonts w:ascii="Times New Roman" w:hAnsi="Times New Roman" w:cs="Times New Roman"/>
          <w:b/>
        </w:rPr>
      </w:pPr>
      <w:r w:rsidRPr="007629C5">
        <w:rPr>
          <w:rFonts w:ascii="Times New Roman" w:hAnsi="Times New Roman" w:cs="Times New Roman"/>
          <w:b/>
        </w:rPr>
        <w:t>Approval of Agenda</w:t>
      </w:r>
      <w:proofErr w:type="gramStart"/>
      <w:r w:rsidRPr="007629C5">
        <w:rPr>
          <w:rFonts w:ascii="Times New Roman" w:hAnsi="Times New Roman" w:cs="Times New Roman"/>
          <w:b/>
        </w:rPr>
        <w:tab/>
      </w:r>
      <w:r w:rsidR="00B72905" w:rsidRPr="007629C5">
        <w:rPr>
          <w:rFonts w:ascii="Times New Roman" w:hAnsi="Times New Roman" w:cs="Times New Roman"/>
          <w:b/>
        </w:rPr>
        <w:t xml:space="preserve">  </w:t>
      </w:r>
      <w:r w:rsidRPr="007629C5">
        <w:rPr>
          <w:rFonts w:ascii="Times New Roman" w:hAnsi="Times New Roman" w:cs="Times New Roman"/>
        </w:rPr>
        <w:t>Approval</w:t>
      </w:r>
      <w:proofErr w:type="gramEnd"/>
      <w:r w:rsidR="00D009AA" w:rsidRPr="007629C5">
        <w:rPr>
          <w:rFonts w:ascii="Times New Roman" w:hAnsi="Times New Roman" w:cs="Times New Roman"/>
        </w:rPr>
        <w:t xml:space="preserve"> of Agenda for </w:t>
      </w:r>
      <w:r w:rsidR="0099584A">
        <w:rPr>
          <w:rFonts w:ascii="Times New Roman" w:hAnsi="Times New Roman" w:cs="Times New Roman"/>
        </w:rPr>
        <w:t>November 1</w:t>
      </w:r>
      <w:r w:rsidR="00E02CE1">
        <w:rPr>
          <w:rFonts w:ascii="Times New Roman" w:hAnsi="Times New Roman" w:cs="Times New Roman"/>
        </w:rPr>
        <w:t>, 2023</w:t>
      </w:r>
      <w:r w:rsidRPr="007629C5">
        <w:rPr>
          <w:rFonts w:ascii="Times New Roman" w:hAnsi="Times New Roman" w:cs="Times New Roman"/>
        </w:rPr>
        <w:t xml:space="preserve"> meeting</w:t>
      </w:r>
    </w:p>
    <w:p w14:paraId="61A0792B" w14:textId="0255AFFE" w:rsidR="00C40F62" w:rsidRPr="007629C5" w:rsidRDefault="00C40F62" w:rsidP="00C40F62">
      <w:pPr>
        <w:rPr>
          <w:rFonts w:ascii="Times New Roman" w:hAnsi="Times New Roman" w:cs="Times New Roman"/>
        </w:rPr>
      </w:pPr>
      <w:r w:rsidRPr="007629C5">
        <w:rPr>
          <w:rFonts w:ascii="Times New Roman" w:hAnsi="Times New Roman" w:cs="Times New Roman"/>
          <w:b/>
        </w:rPr>
        <w:t>Approval of Minutes</w:t>
      </w:r>
      <w:proofErr w:type="gramStart"/>
      <w:r w:rsidRPr="007629C5">
        <w:rPr>
          <w:rFonts w:ascii="Times New Roman" w:hAnsi="Times New Roman" w:cs="Times New Roman"/>
        </w:rPr>
        <w:tab/>
      </w:r>
      <w:r w:rsidR="00B72905" w:rsidRPr="007629C5">
        <w:rPr>
          <w:rFonts w:ascii="Times New Roman" w:hAnsi="Times New Roman" w:cs="Times New Roman"/>
        </w:rPr>
        <w:t xml:space="preserve">  </w:t>
      </w:r>
      <w:r w:rsidRPr="007629C5">
        <w:rPr>
          <w:rFonts w:ascii="Times New Roman" w:hAnsi="Times New Roman" w:cs="Times New Roman"/>
        </w:rPr>
        <w:t>Approv</w:t>
      </w:r>
      <w:r w:rsidR="00CA7EB9" w:rsidRPr="007629C5">
        <w:rPr>
          <w:rFonts w:ascii="Times New Roman" w:hAnsi="Times New Roman" w:cs="Times New Roman"/>
        </w:rPr>
        <w:t>al</w:t>
      </w:r>
      <w:proofErr w:type="gramEnd"/>
      <w:r w:rsidR="00CA7EB9" w:rsidRPr="007629C5">
        <w:rPr>
          <w:rFonts w:ascii="Times New Roman" w:hAnsi="Times New Roman" w:cs="Times New Roman"/>
        </w:rPr>
        <w:t xml:space="preserve"> of Minutes for </w:t>
      </w:r>
      <w:r w:rsidR="0099584A">
        <w:rPr>
          <w:rFonts w:ascii="Times New Roman" w:hAnsi="Times New Roman" w:cs="Times New Roman"/>
        </w:rPr>
        <w:t>October 4</w:t>
      </w:r>
      <w:r w:rsidR="00E02CE1">
        <w:rPr>
          <w:rFonts w:ascii="Times New Roman" w:hAnsi="Times New Roman" w:cs="Times New Roman"/>
        </w:rPr>
        <w:t>, 2023</w:t>
      </w:r>
      <w:r w:rsidRPr="007629C5">
        <w:rPr>
          <w:rFonts w:ascii="Times New Roman" w:hAnsi="Times New Roman" w:cs="Times New Roman"/>
        </w:rPr>
        <w:t>meeting</w:t>
      </w:r>
    </w:p>
    <w:p w14:paraId="64554E2C" w14:textId="77777777" w:rsidR="00C40F62" w:rsidRDefault="00C40F62" w:rsidP="00C40F62">
      <w:pPr>
        <w:rPr>
          <w:rFonts w:ascii="Times New Roman" w:hAnsi="Times New Roman" w:cs="Times New Roman"/>
          <w:b/>
          <w:bCs/>
        </w:rPr>
      </w:pPr>
    </w:p>
    <w:p w14:paraId="6F4A68AC" w14:textId="76E20665" w:rsidR="00D47525" w:rsidRPr="0068115F" w:rsidRDefault="0068115F" w:rsidP="00C40F62">
      <w:pPr>
        <w:rPr>
          <w:rFonts w:ascii="Times New Roman" w:hAnsi="Times New Roman" w:cs="Times New Roman"/>
          <w:b/>
          <w:u w:val="single"/>
        </w:rPr>
      </w:pPr>
      <w:r>
        <w:rPr>
          <w:rFonts w:ascii="Times New Roman" w:hAnsi="Times New Roman" w:cs="Times New Roman"/>
          <w:b/>
          <w:u w:val="single"/>
        </w:rPr>
        <w:t>REGULAR BUSINESS</w:t>
      </w:r>
    </w:p>
    <w:p w14:paraId="26CE549E" w14:textId="77777777" w:rsidR="0068115F" w:rsidRDefault="0068115F" w:rsidP="00E35FDA">
      <w:pPr>
        <w:rPr>
          <w:rFonts w:ascii="Times New Roman" w:hAnsi="Times New Roman" w:cs="Times New Roman"/>
          <w:b/>
        </w:rPr>
      </w:pPr>
    </w:p>
    <w:p w14:paraId="37A4C8E0" w14:textId="5E1A0212" w:rsidR="00334EDE" w:rsidRPr="007629C5" w:rsidRDefault="00C40F62" w:rsidP="00E35FDA">
      <w:pPr>
        <w:rPr>
          <w:rFonts w:ascii="Times New Roman" w:hAnsi="Times New Roman" w:cs="Times New Roman"/>
          <w:b/>
        </w:rPr>
      </w:pPr>
      <w:r w:rsidRPr="007629C5">
        <w:rPr>
          <w:rFonts w:ascii="Times New Roman" w:hAnsi="Times New Roman" w:cs="Times New Roman"/>
          <w:b/>
        </w:rPr>
        <w:t>ACTION ITEMS:</w:t>
      </w:r>
    </w:p>
    <w:p w14:paraId="6D975D8F" w14:textId="77777777" w:rsidR="005C0D27" w:rsidRPr="007629C5" w:rsidRDefault="005C0D27" w:rsidP="00334EDE">
      <w:pPr>
        <w:rPr>
          <w:rFonts w:ascii="Times New Roman" w:hAnsi="Times New Roman" w:cs="Times New Roman"/>
          <w:i/>
          <w:u w:val="single"/>
        </w:rPr>
      </w:pPr>
    </w:p>
    <w:p w14:paraId="62ED1E46" w14:textId="16C4DA91" w:rsidR="005C0D27" w:rsidRPr="007629C5" w:rsidRDefault="00E02CE1" w:rsidP="005C0D27">
      <w:pPr>
        <w:pStyle w:val="ListParagraph"/>
        <w:numPr>
          <w:ilvl w:val="0"/>
          <w:numId w:val="1"/>
        </w:numPr>
        <w:rPr>
          <w:rFonts w:ascii="Times New Roman" w:hAnsi="Times New Roman" w:cs="Times New Roman"/>
        </w:rPr>
      </w:pPr>
      <w:r>
        <w:rPr>
          <w:rFonts w:ascii="Times New Roman" w:hAnsi="Times New Roman" w:cs="Times New Roman"/>
          <w:b/>
        </w:rPr>
        <w:t>Claim of Exemption #</w:t>
      </w:r>
      <w:r w:rsidR="0099584A">
        <w:rPr>
          <w:rFonts w:ascii="Times New Roman" w:hAnsi="Times New Roman" w:cs="Times New Roman"/>
          <w:b/>
        </w:rPr>
        <w:t>13</w:t>
      </w:r>
      <w:r w:rsidR="005A33CF">
        <w:rPr>
          <w:rFonts w:ascii="Times New Roman" w:hAnsi="Times New Roman" w:cs="Times New Roman"/>
          <w:b/>
        </w:rPr>
        <w:t xml:space="preserve">: </w:t>
      </w:r>
      <w:r w:rsidR="0099584A">
        <w:rPr>
          <w:rFonts w:ascii="Times New Roman" w:hAnsi="Times New Roman" w:cs="Times New Roman"/>
          <w:b/>
        </w:rPr>
        <w:t>5 Year Claim of Exemption</w:t>
      </w:r>
    </w:p>
    <w:p w14:paraId="3DAF4FDA" w14:textId="21DCB8B7" w:rsidR="005C0D27" w:rsidRPr="007629C5" w:rsidRDefault="00117B14" w:rsidP="005C0D27">
      <w:pPr>
        <w:pStyle w:val="ListParagraph"/>
        <w:ind w:left="630"/>
        <w:rPr>
          <w:rFonts w:ascii="Times New Roman" w:hAnsi="Times New Roman" w:cs="Times New Roman"/>
        </w:rPr>
      </w:pPr>
      <w:r w:rsidRPr="007629C5">
        <w:rPr>
          <w:rFonts w:ascii="Times New Roman" w:hAnsi="Times New Roman" w:cs="Times New Roman"/>
        </w:rPr>
        <w:t xml:space="preserve"> </w:t>
      </w:r>
      <w:r w:rsidR="005C0D27" w:rsidRPr="007629C5">
        <w:rPr>
          <w:rFonts w:ascii="Times New Roman" w:hAnsi="Times New Roman" w:cs="Times New Roman"/>
        </w:rPr>
        <w:t xml:space="preserve">  Applicant:   </w:t>
      </w:r>
      <w:r w:rsidR="0099584A">
        <w:rPr>
          <w:rFonts w:ascii="Times New Roman" w:hAnsi="Times New Roman" w:cs="Times New Roman"/>
        </w:rPr>
        <w:t>Megan Stablein</w:t>
      </w:r>
      <w:r w:rsidR="005C0D27" w:rsidRPr="007629C5">
        <w:rPr>
          <w:rFonts w:ascii="Times New Roman" w:hAnsi="Times New Roman" w:cs="Times New Roman"/>
        </w:rPr>
        <w:t xml:space="preserve">   </w:t>
      </w:r>
      <w:r w:rsidR="0021468E" w:rsidRPr="007629C5">
        <w:rPr>
          <w:rFonts w:ascii="Times New Roman" w:hAnsi="Times New Roman" w:cs="Times New Roman"/>
        </w:rPr>
        <w:t xml:space="preserve"> </w:t>
      </w:r>
    </w:p>
    <w:p w14:paraId="099731AB" w14:textId="1A011707" w:rsidR="005C0D27" w:rsidRPr="007629C5" w:rsidRDefault="005C0D27" w:rsidP="005C0D27">
      <w:pPr>
        <w:pStyle w:val="ListParagraph"/>
        <w:ind w:left="630"/>
        <w:rPr>
          <w:rFonts w:ascii="Times New Roman" w:hAnsi="Times New Roman" w:cs="Times New Roman"/>
        </w:rPr>
      </w:pPr>
      <w:r w:rsidRPr="007629C5">
        <w:rPr>
          <w:rFonts w:ascii="Times New Roman" w:hAnsi="Times New Roman" w:cs="Times New Roman"/>
        </w:rPr>
        <w:t xml:space="preserve"> </w:t>
      </w:r>
      <w:r w:rsidR="00117B14" w:rsidRPr="007629C5">
        <w:rPr>
          <w:rFonts w:ascii="Times New Roman" w:hAnsi="Times New Roman" w:cs="Times New Roman"/>
        </w:rPr>
        <w:t xml:space="preserve"> </w:t>
      </w:r>
      <w:r w:rsidRPr="007629C5">
        <w:rPr>
          <w:rFonts w:ascii="Times New Roman" w:hAnsi="Times New Roman" w:cs="Times New Roman"/>
        </w:rPr>
        <w:t xml:space="preserve"> Agent:         </w:t>
      </w:r>
      <w:r w:rsidR="0099584A">
        <w:rPr>
          <w:rFonts w:ascii="Times New Roman" w:hAnsi="Times New Roman" w:cs="Times New Roman"/>
        </w:rPr>
        <w:t xml:space="preserve">Lorenzo Dominguez, East </w:t>
      </w:r>
      <w:r w:rsidR="00F17612">
        <w:rPr>
          <w:rFonts w:ascii="Times New Roman" w:hAnsi="Times New Roman" w:cs="Times New Roman"/>
        </w:rPr>
        <w:t>M</w:t>
      </w:r>
      <w:r w:rsidR="0099584A">
        <w:rPr>
          <w:rFonts w:ascii="Times New Roman" w:hAnsi="Times New Roman" w:cs="Times New Roman"/>
        </w:rPr>
        <w:t>ountain Survey</w:t>
      </w:r>
      <w:r w:rsidRPr="007629C5">
        <w:rPr>
          <w:rFonts w:ascii="Times New Roman" w:hAnsi="Times New Roman" w:cs="Times New Roman"/>
        </w:rPr>
        <w:t xml:space="preserve">    </w:t>
      </w:r>
    </w:p>
    <w:p w14:paraId="08592DF0" w14:textId="0512976D" w:rsidR="005C0D27" w:rsidRPr="007629C5" w:rsidRDefault="00117B14" w:rsidP="00EC2913">
      <w:pPr>
        <w:pStyle w:val="ListParagraph"/>
        <w:ind w:left="630"/>
        <w:jc w:val="both"/>
        <w:rPr>
          <w:rFonts w:ascii="Times New Roman" w:hAnsi="Times New Roman" w:cs="Times New Roman"/>
        </w:rPr>
      </w:pPr>
      <w:r w:rsidRPr="007629C5">
        <w:rPr>
          <w:rFonts w:ascii="Times New Roman" w:hAnsi="Times New Roman" w:cs="Times New Roman"/>
        </w:rPr>
        <w:t xml:space="preserve"> </w:t>
      </w:r>
      <w:r w:rsidR="005C0D27" w:rsidRPr="007629C5">
        <w:rPr>
          <w:rFonts w:ascii="Times New Roman" w:hAnsi="Times New Roman" w:cs="Times New Roman"/>
        </w:rPr>
        <w:t xml:space="preserve">  Site:            </w:t>
      </w:r>
      <w:r w:rsidR="005A33CF">
        <w:rPr>
          <w:rFonts w:ascii="Times New Roman" w:hAnsi="Times New Roman" w:cs="Times New Roman"/>
        </w:rPr>
        <w:t xml:space="preserve"> </w:t>
      </w:r>
      <w:r w:rsidR="00EC2913">
        <w:rPr>
          <w:rFonts w:ascii="Times New Roman" w:hAnsi="Times New Roman" w:cs="Times New Roman"/>
        </w:rPr>
        <w:t>Indian Hills, Unit 4, Tract 1, Lands of Fike, being 90A Cassandra Ct</w:t>
      </w:r>
    </w:p>
    <w:p w14:paraId="2CFCBA8B" w14:textId="33A546C8" w:rsidR="0021468E" w:rsidRPr="007629C5" w:rsidRDefault="00117B14" w:rsidP="00DE3105">
      <w:pPr>
        <w:pStyle w:val="ListParagraph"/>
        <w:ind w:left="630"/>
        <w:rPr>
          <w:rFonts w:ascii="Times New Roman" w:hAnsi="Times New Roman" w:cs="Times New Roman"/>
        </w:rPr>
      </w:pPr>
      <w:r w:rsidRPr="007629C5">
        <w:rPr>
          <w:rFonts w:ascii="Times New Roman" w:hAnsi="Times New Roman" w:cs="Times New Roman"/>
        </w:rPr>
        <w:t xml:space="preserve"> </w:t>
      </w:r>
      <w:r w:rsidR="005C0D27" w:rsidRPr="007629C5">
        <w:rPr>
          <w:rFonts w:ascii="Times New Roman" w:hAnsi="Times New Roman" w:cs="Times New Roman"/>
        </w:rPr>
        <w:t xml:space="preserve">  Zone:      </w:t>
      </w:r>
      <w:r w:rsidR="005A33CF">
        <w:rPr>
          <w:rFonts w:ascii="Times New Roman" w:hAnsi="Times New Roman" w:cs="Times New Roman"/>
        </w:rPr>
        <w:t xml:space="preserve">     </w:t>
      </w:r>
      <w:r w:rsidR="00104566">
        <w:rPr>
          <w:rFonts w:ascii="Times New Roman" w:hAnsi="Times New Roman" w:cs="Times New Roman"/>
        </w:rPr>
        <w:t>RR, Rural Residential</w:t>
      </w:r>
      <w:r w:rsidR="005A33CF">
        <w:rPr>
          <w:rFonts w:ascii="Times New Roman" w:hAnsi="Times New Roman" w:cs="Times New Roman"/>
        </w:rPr>
        <w:t xml:space="preserve">, </w:t>
      </w:r>
      <w:r w:rsidR="00D47525">
        <w:rPr>
          <w:rFonts w:ascii="Times New Roman" w:hAnsi="Times New Roman" w:cs="Times New Roman"/>
        </w:rPr>
        <w:t>2.</w:t>
      </w:r>
      <w:r w:rsidR="005A33CF">
        <w:rPr>
          <w:rFonts w:ascii="Times New Roman" w:hAnsi="Times New Roman" w:cs="Times New Roman"/>
        </w:rPr>
        <w:t>5 acre minimum</w:t>
      </w:r>
      <w:r w:rsidR="005C0D27" w:rsidRPr="007629C5">
        <w:rPr>
          <w:rFonts w:ascii="Times New Roman" w:hAnsi="Times New Roman" w:cs="Times New Roman"/>
        </w:rPr>
        <w:t xml:space="preserve">       </w:t>
      </w:r>
    </w:p>
    <w:p w14:paraId="0E952796" w14:textId="77777777" w:rsidR="00D40878" w:rsidRPr="007629C5" w:rsidRDefault="00D40878" w:rsidP="005C0D27">
      <w:pPr>
        <w:pStyle w:val="ListParagraph"/>
        <w:ind w:left="630"/>
        <w:rPr>
          <w:rFonts w:ascii="Times New Roman" w:hAnsi="Times New Roman" w:cs="Times New Roman"/>
          <w:u w:val="single"/>
        </w:rPr>
      </w:pPr>
    </w:p>
    <w:p w14:paraId="02AC16BA" w14:textId="68C93E1A" w:rsidR="00EF35FF" w:rsidRPr="007629C5" w:rsidRDefault="005754C2" w:rsidP="00EF35FF">
      <w:pPr>
        <w:pStyle w:val="ListParagraph"/>
        <w:numPr>
          <w:ilvl w:val="0"/>
          <w:numId w:val="1"/>
        </w:numPr>
        <w:rPr>
          <w:rFonts w:ascii="Times New Roman" w:hAnsi="Times New Roman" w:cs="Times New Roman"/>
        </w:rPr>
      </w:pPr>
      <w:bookmarkStart w:id="0" w:name="_Hlk148352245"/>
      <w:r>
        <w:rPr>
          <w:rFonts w:ascii="Times New Roman" w:hAnsi="Times New Roman" w:cs="Times New Roman"/>
          <w:b/>
        </w:rPr>
        <w:t xml:space="preserve">Variance to Area: Create parcel below District minimum </w:t>
      </w:r>
      <w:proofErr w:type="gramStart"/>
      <w:r>
        <w:rPr>
          <w:rFonts w:ascii="Times New Roman" w:hAnsi="Times New Roman" w:cs="Times New Roman"/>
          <w:b/>
        </w:rPr>
        <w:t>standard</w:t>
      </w:r>
      <w:proofErr w:type="gramEnd"/>
    </w:p>
    <w:bookmarkEnd w:id="0"/>
    <w:p w14:paraId="5BB8908C" w14:textId="0897CCE2" w:rsidR="00E02CE1" w:rsidRPr="007629C5" w:rsidRDefault="00E02CE1" w:rsidP="00E02CE1">
      <w:pPr>
        <w:pStyle w:val="ListParagraph"/>
        <w:ind w:left="630"/>
        <w:rPr>
          <w:rFonts w:ascii="Times New Roman" w:hAnsi="Times New Roman" w:cs="Times New Roman"/>
        </w:rPr>
      </w:pPr>
      <w:r w:rsidRPr="007629C5">
        <w:rPr>
          <w:rFonts w:ascii="Times New Roman" w:hAnsi="Times New Roman" w:cs="Times New Roman"/>
        </w:rPr>
        <w:t xml:space="preserve">   Applicant:    </w:t>
      </w:r>
      <w:r w:rsidR="005754C2">
        <w:rPr>
          <w:rFonts w:ascii="Times New Roman" w:hAnsi="Times New Roman" w:cs="Times New Roman"/>
        </w:rPr>
        <w:t>Sun Zia Wind, LLC</w:t>
      </w:r>
    </w:p>
    <w:p w14:paraId="528E26CC" w14:textId="2659D042" w:rsidR="00E02CE1" w:rsidRPr="007629C5" w:rsidRDefault="00E02CE1" w:rsidP="00E02CE1">
      <w:pPr>
        <w:pStyle w:val="ListParagraph"/>
        <w:ind w:left="630"/>
        <w:rPr>
          <w:rFonts w:ascii="Times New Roman" w:hAnsi="Times New Roman" w:cs="Times New Roman"/>
        </w:rPr>
      </w:pPr>
      <w:r w:rsidRPr="007629C5">
        <w:rPr>
          <w:rFonts w:ascii="Times New Roman" w:hAnsi="Times New Roman" w:cs="Times New Roman"/>
        </w:rPr>
        <w:t xml:space="preserve">   Agent:          </w:t>
      </w:r>
      <w:r w:rsidR="005754C2">
        <w:rPr>
          <w:rFonts w:ascii="Times New Roman" w:hAnsi="Times New Roman" w:cs="Times New Roman"/>
        </w:rPr>
        <w:t>Shannon Marshall</w:t>
      </w:r>
    </w:p>
    <w:p w14:paraId="32733514" w14:textId="0A1BE22F" w:rsidR="00E02CE1" w:rsidRPr="007629C5" w:rsidRDefault="00E02CE1" w:rsidP="005754C2">
      <w:pPr>
        <w:pStyle w:val="ListParagraph"/>
        <w:ind w:left="630"/>
        <w:jc w:val="both"/>
        <w:rPr>
          <w:rFonts w:ascii="Times New Roman" w:hAnsi="Times New Roman" w:cs="Times New Roman"/>
        </w:rPr>
      </w:pPr>
      <w:r w:rsidRPr="007629C5">
        <w:rPr>
          <w:rFonts w:ascii="Times New Roman" w:hAnsi="Times New Roman" w:cs="Times New Roman"/>
        </w:rPr>
        <w:t xml:space="preserve">   Site:              </w:t>
      </w:r>
      <w:r w:rsidR="005754C2">
        <w:rPr>
          <w:rFonts w:ascii="Times New Roman" w:hAnsi="Times New Roman" w:cs="Times New Roman"/>
        </w:rPr>
        <w:t>Tracts B-1-B and B-2, Section 33, T.2N., R.13E., NMPM, Lands of Lazy LJ Ranch, LLC</w:t>
      </w:r>
    </w:p>
    <w:p w14:paraId="08C8195C" w14:textId="5B499A1E" w:rsidR="00E02CE1" w:rsidRPr="007629C5" w:rsidRDefault="00E02CE1" w:rsidP="00E02CE1">
      <w:pPr>
        <w:pStyle w:val="ListParagraph"/>
        <w:ind w:left="630"/>
        <w:rPr>
          <w:rFonts w:ascii="Times New Roman" w:hAnsi="Times New Roman" w:cs="Times New Roman"/>
        </w:rPr>
      </w:pPr>
      <w:r w:rsidRPr="007629C5">
        <w:rPr>
          <w:rFonts w:ascii="Times New Roman" w:hAnsi="Times New Roman" w:cs="Times New Roman"/>
        </w:rPr>
        <w:t xml:space="preserve">   Zone:            </w:t>
      </w:r>
      <w:bookmarkStart w:id="1" w:name="_Hlk137550807"/>
      <w:r w:rsidR="005754C2">
        <w:rPr>
          <w:rFonts w:ascii="Times New Roman" w:hAnsi="Times New Roman" w:cs="Times New Roman"/>
        </w:rPr>
        <w:t xml:space="preserve">Special Use Area, Zone A, Agricultural preservation, 40 </w:t>
      </w:r>
      <w:proofErr w:type="gramStart"/>
      <w:r w:rsidR="005754C2">
        <w:rPr>
          <w:rFonts w:ascii="Times New Roman" w:hAnsi="Times New Roman" w:cs="Times New Roman"/>
        </w:rPr>
        <w:t>acre</w:t>
      </w:r>
      <w:proofErr w:type="gramEnd"/>
      <w:r w:rsidR="005754C2">
        <w:rPr>
          <w:rFonts w:ascii="Times New Roman" w:hAnsi="Times New Roman" w:cs="Times New Roman"/>
        </w:rPr>
        <w:t xml:space="preserve"> minimum</w:t>
      </w:r>
      <w:r w:rsidR="00EF35FF" w:rsidRPr="007629C5">
        <w:rPr>
          <w:rFonts w:ascii="Times New Roman" w:hAnsi="Times New Roman" w:cs="Times New Roman"/>
        </w:rPr>
        <w:t xml:space="preserve">       </w:t>
      </w:r>
      <w:bookmarkEnd w:id="1"/>
    </w:p>
    <w:p w14:paraId="0CC61B87" w14:textId="00DF7346" w:rsidR="000E2F81" w:rsidRPr="007629C5" w:rsidRDefault="000E2F81" w:rsidP="00117B14">
      <w:pPr>
        <w:pStyle w:val="ListParagraph"/>
        <w:ind w:left="630"/>
        <w:rPr>
          <w:rFonts w:ascii="Times New Roman" w:hAnsi="Times New Roman" w:cs="Times New Roman"/>
        </w:rPr>
      </w:pPr>
    </w:p>
    <w:p w14:paraId="2B22E966" w14:textId="2EC32AE2" w:rsidR="005754C2" w:rsidRPr="007629C5" w:rsidRDefault="005754C2" w:rsidP="005754C2">
      <w:pPr>
        <w:pStyle w:val="ListParagraph"/>
        <w:numPr>
          <w:ilvl w:val="0"/>
          <w:numId w:val="1"/>
        </w:numPr>
        <w:rPr>
          <w:rFonts w:ascii="Times New Roman" w:hAnsi="Times New Roman" w:cs="Times New Roman"/>
        </w:rPr>
      </w:pPr>
      <w:r>
        <w:rPr>
          <w:rFonts w:ascii="Times New Roman" w:hAnsi="Times New Roman" w:cs="Times New Roman"/>
          <w:b/>
        </w:rPr>
        <w:t xml:space="preserve">Claim of Exemption #7: Lot </w:t>
      </w:r>
      <w:r>
        <w:rPr>
          <w:rFonts w:ascii="Times New Roman" w:hAnsi="Times New Roman" w:cs="Times New Roman"/>
          <w:b/>
        </w:rPr>
        <w:t>Line Adjustment</w:t>
      </w:r>
    </w:p>
    <w:p w14:paraId="38D04D0A" w14:textId="77777777" w:rsidR="005754C2" w:rsidRPr="007629C5" w:rsidRDefault="00A336E8" w:rsidP="005754C2">
      <w:pPr>
        <w:pStyle w:val="ListParagraph"/>
        <w:ind w:left="630"/>
        <w:rPr>
          <w:rFonts w:ascii="Times New Roman" w:hAnsi="Times New Roman" w:cs="Times New Roman"/>
        </w:rPr>
      </w:pPr>
      <w:r w:rsidRPr="007629C5">
        <w:rPr>
          <w:rFonts w:ascii="Times New Roman" w:hAnsi="Times New Roman" w:cs="Times New Roman"/>
        </w:rPr>
        <w:t xml:space="preserve">   </w:t>
      </w:r>
      <w:r w:rsidR="005754C2" w:rsidRPr="007629C5">
        <w:rPr>
          <w:rFonts w:ascii="Times New Roman" w:hAnsi="Times New Roman" w:cs="Times New Roman"/>
        </w:rPr>
        <w:t xml:space="preserve">Applicant:    </w:t>
      </w:r>
      <w:r w:rsidR="005754C2">
        <w:rPr>
          <w:rFonts w:ascii="Times New Roman" w:hAnsi="Times New Roman" w:cs="Times New Roman"/>
        </w:rPr>
        <w:t>Sun Zia Wind, LLC</w:t>
      </w:r>
    </w:p>
    <w:p w14:paraId="2A285B04" w14:textId="77777777" w:rsidR="005754C2" w:rsidRPr="007629C5" w:rsidRDefault="005754C2" w:rsidP="005754C2">
      <w:pPr>
        <w:pStyle w:val="ListParagraph"/>
        <w:ind w:left="630"/>
        <w:rPr>
          <w:rFonts w:ascii="Times New Roman" w:hAnsi="Times New Roman" w:cs="Times New Roman"/>
        </w:rPr>
      </w:pPr>
      <w:r w:rsidRPr="007629C5">
        <w:rPr>
          <w:rFonts w:ascii="Times New Roman" w:hAnsi="Times New Roman" w:cs="Times New Roman"/>
        </w:rPr>
        <w:t xml:space="preserve">   Agent:          </w:t>
      </w:r>
      <w:r>
        <w:rPr>
          <w:rFonts w:ascii="Times New Roman" w:hAnsi="Times New Roman" w:cs="Times New Roman"/>
        </w:rPr>
        <w:t>Shannon Marshall</w:t>
      </w:r>
    </w:p>
    <w:p w14:paraId="69386EE2" w14:textId="77777777" w:rsidR="005754C2" w:rsidRPr="007629C5" w:rsidRDefault="005754C2" w:rsidP="005754C2">
      <w:pPr>
        <w:pStyle w:val="ListParagraph"/>
        <w:ind w:left="630"/>
        <w:jc w:val="both"/>
        <w:rPr>
          <w:rFonts w:ascii="Times New Roman" w:hAnsi="Times New Roman" w:cs="Times New Roman"/>
        </w:rPr>
      </w:pPr>
      <w:r w:rsidRPr="007629C5">
        <w:rPr>
          <w:rFonts w:ascii="Times New Roman" w:hAnsi="Times New Roman" w:cs="Times New Roman"/>
        </w:rPr>
        <w:t xml:space="preserve">   Site:              </w:t>
      </w:r>
      <w:r>
        <w:rPr>
          <w:rFonts w:ascii="Times New Roman" w:hAnsi="Times New Roman" w:cs="Times New Roman"/>
        </w:rPr>
        <w:t>Tracts B-1-B and B-2, Section 33, T.2N., R.13E., NMPM, Lands of Lazy LJ Ranch, LLC</w:t>
      </w:r>
    </w:p>
    <w:p w14:paraId="3502CA6A" w14:textId="77777777" w:rsidR="005754C2" w:rsidRPr="007629C5" w:rsidRDefault="005754C2" w:rsidP="005754C2">
      <w:pPr>
        <w:pStyle w:val="ListParagraph"/>
        <w:ind w:left="630"/>
        <w:rPr>
          <w:rFonts w:ascii="Times New Roman" w:hAnsi="Times New Roman" w:cs="Times New Roman"/>
        </w:rPr>
      </w:pPr>
      <w:r w:rsidRPr="007629C5">
        <w:rPr>
          <w:rFonts w:ascii="Times New Roman" w:hAnsi="Times New Roman" w:cs="Times New Roman"/>
        </w:rPr>
        <w:t xml:space="preserve">   Zone:            </w:t>
      </w:r>
      <w:r>
        <w:rPr>
          <w:rFonts w:ascii="Times New Roman" w:hAnsi="Times New Roman" w:cs="Times New Roman"/>
        </w:rPr>
        <w:t xml:space="preserve">Special Use Area, Zone A, Agricultural preservation, 40 </w:t>
      </w:r>
      <w:proofErr w:type="gramStart"/>
      <w:r>
        <w:rPr>
          <w:rFonts w:ascii="Times New Roman" w:hAnsi="Times New Roman" w:cs="Times New Roman"/>
        </w:rPr>
        <w:t>acre</w:t>
      </w:r>
      <w:proofErr w:type="gramEnd"/>
      <w:r>
        <w:rPr>
          <w:rFonts w:ascii="Times New Roman" w:hAnsi="Times New Roman" w:cs="Times New Roman"/>
        </w:rPr>
        <w:t xml:space="preserve"> minimum</w:t>
      </w:r>
      <w:r w:rsidRPr="007629C5">
        <w:rPr>
          <w:rFonts w:ascii="Times New Roman" w:hAnsi="Times New Roman" w:cs="Times New Roman"/>
        </w:rPr>
        <w:t xml:space="preserve">       </w:t>
      </w:r>
    </w:p>
    <w:p w14:paraId="354662EA" w14:textId="77777777" w:rsidR="005754C2" w:rsidRDefault="005754C2" w:rsidP="005754C2">
      <w:pPr>
        <w:pStyle w:val="ListParagraph"/>
        <w:ind w:left="630"/>
        <w:rPr>
          <w:rFonts w:ascii="Times New Roman" w:hAnsi="Times New Roman" w:cs="Times New Roman"/>
        </w:rPr>
      </w:pPr>
      <w:r>
        <w:rPr>
          <w:rFonts w:ascii="Times New Roman" w:hAnsi="Times New Roman" w:cs="Times New Roman"/>
        </w:rPr>
        <w:t xml:space="preserve">         </w:t>
      </w:r>
    </w:p>
    <w:p w14:paraId="0608F65D" w14:textId="603A3D16" w:rsidR="005754C2" w:rsidRDefault="005754C2" w:rsidP="005754C2">
      <w:pPr>
        <w:pStyle w:val="ListParagraph"/>
        <w:ind w:left="630"/>
        <w:rPr>
          <w:rFonts w:ascii="Times New Roman" w:hAnsi="Times New Roman" w:cs="Times New Roman"/>
        </w:rPr>
      </w:pPr>
      <w:r>
        <w:rPr>
          <w:rFonts w:ascii="Times New Roman" w:hAnsi="Times New Roman" w:cs="Times New Roman"/>
        </w:rPr>
        <w:t xml:space="preserve">                                                                                                                                                                           </w:t>
      </w:r>
    </w:p>
    <w:p w14:paraId="1CAEF455" w14:textId="7641B493" w:rsidR="005754C2" w:rsidRDefault="005754C2" w:rsidP="005754C2">
      <w:pPr>
        <w:rPr>
          <w:rFonts w:ascii="Times New Roman" w:hAnsi="Times New Roman" w:cs="Times New Roman"/>
          <w:b/>
          <w:bCs/>
          <w:u w:val="single"/>
        </w:rPr>
      </w:pPr>
      <w:r>
        <w:rPr>
          <w:rFonts w:ascii="Times New Roman" w:hAnsi="Times New Roman" w:cs="Times New Roman"/>
          <w:b/>
          <w:bCs/>
          <w:u w:val="single"/>
        </w:rPr>
        <w:t>PUBLIC HEARING</w:t>
      </w:r>
    </w:p>
    <w:p w14:paraId="4DAD55BB" w14:textId="77777777" w:rsidR="005754C2" w:rsidRPr="005754C2" w:rsidRDefault="005754C2" w:rsidP="005754C2">
      <w:pPr>
        <w:rPr>
          <w:rFonts w:ascii="Times New Roman" w:hAnsi="Times New Roman" w:cs="Times New Roman"/>
          <w:b/>
          <w:bCs/>
          <w:u w:val="single"/>
        </w:rPr>
      </w:pPr>
    </w:p>
    <w:p w14:paraId="05E29660" w14:textId="06B9CB53" w:rsidR="00823EAA" w:rsidRPr="007629C5" w:rsidRDefault="005754C2" w:rsidP="00823EAA">
      <w:pPr>
        <w:pStyle w:val="ListParagraph"/>
        <w:numPr>
          <w:ilvl w:val="0"/>
          <w:numId w:val="1"/>
        </w:numPr>
        <w:rPr>
          <w:rFonts w:ascii="Times New Roman" w:hAnsi="Times New Roman" w:cs="Times New Roman"/>
          <w:b/>
        </w:rPr>
      </w:pPr>
      <w:r>
        <w:rPr>
          <w:rFonts w:ascii="Times New Roman" w:hAnsi="Times New Roman" w:cs="Times New Roman"/>
          <w:b/>
        </w:rPr>
        <w:t>Summary Review</w:t>
      </w:r>
      <w:r w:rsidR="00F17612">
        <w:rPr>
          <w:rFonts w:ascii="Times New Roman" w:hAnsi="Times New Roman" w:cs="Times New Roman"/>
          <w:b/>
        </w:rPr>
        <w:t>: Create Type 5 Subdivision</w:t>
      </w:r>
    </w:p>
    <w:p w14:paraId="5F294695" w14:textId="042F72C4" w:rsidR="00153897" w:rsidRPr="007629C5" w:rsidRDefault="0021468E" w:rsidP="00153897">
      <w:pPr>
        <w:pStyle w:val="ListParagraph"/>
        <w:ind w:left="630"/>
        <w:rPr>
          <w:rFonts w:ascii="Times New Roman" w:hAnsi="Times New Roman" w:cs="Times New Roman"/>
        </w:rPr>
      </w:pPr>
      <w:r w:rsidRPr="007629C5">
        <w:rPr>
          <w:rFonts w:ascii="Times New Roman" w:hAnsi="Times New Roman" w:cs="Times New Roman"/>
        </w:rPr>
        <w:t xml:space="preserve">  </w:t>
      </w:r>
      <w:r w:rsidR="00153897" w:rsidRPr="007629C5">
        <w:rPr>
          <w:rFonts w:ascii="Times New Roman" w:hAnsi="Times New Roman" w:cs="Times New Roman"/>
        </w:rPr>
        <w:t xml:space="preserve">Applicant:  </w:t>
      </w:r>
      <w:r w:rsidR="00153897">
        <w:rPr>
          <w:rFonts w:ascii="Times New Roman" w:hAnsi="Times New Roman" w:cs="Times New Roman"/>
        </w:rPr>
        <w:t xml:space="preserve"> </w:t>
      </w:r>
      <w:r w:rsidR="00153897" w:rsidRPr="007629C5">
        <w:rPr>
          <w:rFonts w:ascii="Times New Roman" w:hAnsi="Times New Roman" w:cs="Times New Roman"/>
        </w:rPr>
        <w:t xml:space="preserve">  </w:t>
      </w:r>
      <w:r w:rsidR="00F17612">
        <w:rPr>
          <w:rFonts w:ascii="Times New Roman" w:hAnsi="Times New Roman" w:cs="Times New Roman"/>
        </w:rPr>
        <w:t>Giraudo Investments</w:t>
      </w:r>
      <w:r w:rsidR="00153897" w:rsidRPr="007629C5">
        <w:rPr>
          <w:rFonts w:ascii="Times New Roman" w:hAnsi="Times New Roman" w:cs="Times New Roman"/>
        </w:rPr>
        <w:t xml:space="preserve">   </w:t>
      </w:r>
    </w:p>
    <w:p w14:paraId="4D85A63C" w14:textId="757C274E" w:rsidR="00153897" w:rsidRPr="007629C5" w:rsidRDefault="00153897" w:rsidP="00153897">
      <w:pPr>
        <w:pStyle w:val="ListParagraph"/>
        <w:ind w:left="630"/>
        <w:rPr>
          <w:rFonts w:ascii="Times New Roman" w:hAnsi="Times New Roman" w:cs="Times New Roman"/>
        </w:rPr>
      </w:pPr>
      <w:r w:rsidRPr="007629C5">
        <w:rPr>
          <w:rFonts w:ascii="Times New Roman" w:hAnsi="Times New Roman" w:cs="Times New Roman"/>
        </w:rPr>
        <w:t xml:space="preserve"> </w:t>
      </w:r>
      <w:r>
        <w:rPr>
          <w:rFonts w:ascii="Times New Roman" w:hAnsi="Times New Roman" w:cs="Times New Roman"/>
        </w:rPr>
        <w:t xml:space="preserve"> </w:t>
      </w:r>
      <w:r w:rsidRPr="007629C5">
        <w:rPr>
          <w:rFonts w:ascii="Times New Roman" w:hAnsi="Times New Roman" w:cs="Times New Roman"/>
        </w:rPr>
        <w:t xml:space="preserve">Agent:        </w:t>
      </w:r>
      <w:r>
        <w:rPr>
          <w:rFonts w:ascii="Times New Roman" w:hAnsi="Times New Roman" w:cs="Times New Roman"/>
        </w:rPr>
        <w:t xml:space="preserve"> </w:t>
      </w:r>
      <w:r w:rsidRPr="007629C5">
        <w:rPr>
          <w:rFonts w:ascii="Times New Roman" w:hAnsi="Times New Roman" w:cs="Times New Roman"/>
        </w:rPr>
        <w:t xml:space="preserve">  </w:t>
      </w:r>
      <w:r w:rsidR="00F17612">
        <w:rPr>
          <w:rFonts w:ascii="Times New Roman" w:hAnsi="Times New Roman" w:cs="Times New Roman"/>
        </w:rPr>
        <w:t>Tim Oden, Oden &amp; Associates</w:t>
      </w:r>
      <w:r w:rsidRPr="007629C5">
        <w:rPr>
          <w:rFonts w:ascii="Times New Roman" w:hAnsi="Times New Roman" w:cs="Times New Roman"/>
        </w:rPr>
        <w:t xml:space="preserve">    </w:t>
      </w:r>
    </w:p>
    <w:p w14:paraId="1B47190D" w14:textId="0E32293D" w:rsidR="00153897" w:rsidRPr="007629C5" w:rsidRDefault="00153897" w:rsidP="00153897">
      <w:pPr>
        <w:pStyle w:val="ListParagraph"/>
        <w:ind w:left="630"/>
        <w:jc w:val="both"/>
        <w:rPr>
          <w:rFonts w:ascii="Times New Roman" w:hAnsi="Times New Roman" w:cs="Times New Roman"/>
        </w:rPr>
      </w:pPr>
      <w:r w:rsidRPr="007629C5">
        <w:rPr>
          <w:rFonts w:ascii="Times New Roman" w:hAnsi="Times New Roman" w:cs="Times New Roman"/>
        </w:rPr>
        <w:t xml:space="preserve">  Site:            </w:t>
      </w:r>
      <w:r>
        <w:rPr>
          <w:rFonts w:ascii="Times New Roman" w:hAnsi="Times New Roman" w:cs="Times New Roman"/>
        </w:rPr>
        <w:t xml:space="preserve"> </w:t>
      </w:r>
      <w:r w:rsidRPr="007629C5">
        <w:rPr>
          <w:rFonts w:ascii="Times New Roman" w:hAnsi="Times New Roman" w:cs="Times New Roman"/>
        </w:rPr>
        <w:t xml:space="preserve"> </w:t>
      </w:r>
      <w:r w:rsidR="00F17612">
        <w:rPr>
          <w:rFonts w:ascii="Times New Roman" w:hAnsi="Times New Roman" w:cs="Times New Roman"/>
        </w:rPr>
        <w:t>Being Tract 1 of the Lands of Giraudo Investments, LLC, Section 31, T.9N., R.8E, NMPM</w:t>
      </w:r>
    </w:p>
    <w:p w14:paraId="6D85749A" w14:textId="77777777" w:rsidR="005754C2" w:rsidRDefault="00153897" w:rsidP="00153897">
      <w:pPr>
        <w:pStyle w:val="ListParagraph"/>
        <w:ind w:left="630"/>
        <w:rPr>
          <w:rFonts w:ascii="Times New Roman" w:hAnsi="Times New Roman" w:cs="Times New Roman"/>
        </w:rPr>
      </w:pPr>
      <w:r w:rsidRPr="007629C5">
        <w:rPr>
          <w:rFonts w:ascii="Times New Roman" w:hAnsi="Times New Roman" w:cs="Times New Roman"/>
        </w:rPr>
        <w:t xml:space="preserve">  Zone:         </w:t>
      </w:r>
      <w:r>
        <w:rPr>
          <w:rFonts w:ascii="Times New Roman" w:hAnsi="Times New Roman" w:cs="Times New Roman"/>
        </w:rPr>
        <w:t xml:space="preserve"> </w:t>
      </w:r>
      <w:r w:rsidRPr="007629C5">
        <w:rPr>
          <w:rFonts w:ascii="Times New Roman" w:hAnsi="Times New Roman" w:cs="Times New Roman"/>
        </w:rPr>
        <w:t xml:space="preserve">  </w:t>
      </w:r>
      <w:r w:rsidR="005D415C">
        <w:rPr>
          <w:rFonts w:ascii="Times New Roman" w:hAnsi="Times New Roman" w:cs="Times New Roman"/>
        </w:rPr>
        <w:t>RR, Rural Residential, 2.5 acre minimum</w:t>
      </w:r>
    </w:p>
    <w:p w14:paraId="6232FFE4" w14:textId="77777777" w:rsidR="005754C2" w:rsidRDefault="005754C2" w:rsidP="00153897">
      <w:pPr>
        <w:pStyle w:val="ListParagraph"/>
        <w:ind w:left="630"/>
        <w:rPr>
          <w:rFonts w:ascii="Times New Roman" w:hAnsi="Times New Roman" w:cs="Times New Roman"/>
        </w:rPr>
      </w:pPr>
    </w:p>
    <w:p w14:paraId="4DDFE167" w14:textId="75A04930" w:rsidR="005754C2" w:rsidRPr="005754C2" w:rsidRDefault="005D415C" w:rsidP="005754C2">
      <w:pPr>
        <w:pStyle w:val="ListParagraph"/>
        <w:numPr>
          <w:ilvl w:val="0"/>
          <w:numId w:val="1"/>
        </w:numPr>
        <w:rPr>
          <w:rFonts w:ascii="Times New Roman" w:hAnsi="Times New Roman" w:cs="Times New Roman"/>
        </w:rPr>
      </w:pPr>
      <w:r w:rsidRPr="005754C2">
        <w:rPr>
          <w:rFonts w:ascii="Times New Roman" w:hAnsi="Times New Roman" w:cs="Times New Roman"/>
        </w:rPr>
        <w:t xml:space="preserve">  </w:t>
      </w:r>
      <w:r w:rsidR="005754C2">
        <w:rPr>
          <w:rFonts w:ascii="Times New Roman" w:hAnsi="Times New Roman" w:cs="Times New Roman"/>
          <w:b/>
          <w:bCs/>
        </w:rPr>
        <w:t>Special Use:</w:t>
      </w:r>
      <w:r w:rsidR="00FF235C">
        <w:rPr>
          <w:rFonts w:ascii="Times New Roman" w:hAnsi="Times New Roman" w:cs="Times New Roman"/>
          <w:b/>
          <w:bCs/>
        </w:rPr>
        <w:t xml:space="preserve"> Family Retreat Center</w:t>
      </w:r>
    </w:p>
    <w:p w14:paraId="339CE0E8" w14:textId="60DFB563" w:rsidR="005754C2" w:rsidRPr="007629C5" w:rsidRDefault="005754C2" w:rsidP="005754C2">
      <w:pPr>
        <w:pStyle w:val="ListParagraph"/>
        <w:ind w:left="630"/>
        <w:rPr>
          <w:rFonts w:ascii="Times New Roman" w:hAnsi="Times New Roman" w:cs="Times New Roman"/>
        </w:rPr>
      </w:pPr>
      <w:r>
        <w:rPr>
          <w:rFonts w:ascii="Times New Roman" w:hAnsi="Times New Roman" w:cs="Times New Roman"/>
          <w:b/>
          <w:bCs/>
        </w:rPr>
        <w:t xml:space="preserve">  </w:t>
      </w:r>
      <w:r w:rsidRPr="007629C5">
        <w:rPr>
          <w:rFonts w:ascii="Times New Roman" w:hAnsi="Times New Roman" w:cs="Times New Roman"/>
        </w:rPr>
        <w:t xml:space="preserve">Applicant:   </w:t>
      </w:r>
      <w:r w:rsidR="00FF235C">
        <w:rPr>
          <w:rFonts w:ascii="Times New Roman" w:hAnsi="Times New Roman" w:cs="Times New Roman"/>
        </w:rPr>
        <w:t xml:space="preserve"> </w:t>
      </w:r>
      <w:r w:rsidRPr="007629C5">
        <w:rPr>
          <w:rFonts w:ascii="Times New Roman" w:hAnsi="Times New Roman" w:cs="Times New Roman"/>
        </w:rPr>
        <w:t xml:space="preserve"> </w:t>
      </w:r>
      <w:r w:rsidR="00FF235C">
        <w:rPr>
          <w:rFonts w:ascii="Times New Roman" w:hAnsi="Times New Roman" w:cs="Times New Roman"/>
        </w:rPr>
        <w:t>Ramon &amp; Patsy Tenorio</w:t>
      </w:r>
    </w:p>
    <w:p w14:paraId="246CF3C8" w14:textId="54444806" w:rsidR="005754C2" w:rsidRPr="007629C5" w:rsidRDefault="005754C2" w:rsidP="005754C2">
      <w:pPr>
        <w:pStyle w:val="ListParagraph"/>
        <w:ind w:left="630"/>
        <w:rPr>
          <w:rFonts w:ascii="Times New Roman" w:hAnsi="Times New Roman" w:cs="Times New Roman"/>
        </w:rPr>
      </w:pPr>
      <w:r w:rsidRPr="007629C5">
        <w:rPr>
          <w:rFonts w:ascii="Times New Roman" w:hAnsi="Times New Roman" w:cs="Times New Roman"/>
        </w:rPr>
        <w:t xml:space="preserve">   Agent:          </w:t>
      </w:r>
      <w:r w:rsidR="00FF235C">
        <w:rPr>
          <w:rFonts w:ascii="Times New Roman" w:hAnsi="Times New Roman" w:cs="Times New Roman"/>
        </w:rPr>
        <w:t>Jonathan Turner, Consensus Planning</w:t>
      </w:r>
    </w:p>
    <w:p w14:paraId="02D10EC9" w14:textId="050958D1" w:rsidR="005754C2" w:rsidRPr="007629C5" w:rsidRDefault="005754C2" w:rsidP="005754C2">
      <w:pPr>
        <w:pStyle w:val="ListParagraph"/>
        <w:ind w:left="630"/>
        <w:jc w:val="both"/>
        <w:rPr>
          <w:rFonts w:ascii="Times New Roman" w:hAnsi="Times New Roman" w:cs="Times New Roman"/>
        </w:rPr>
      </w:pPr>
      <w:r w:rsidRPr="007629C5">
        <w:rPr>
          <w:rFonts w:ascii="Times New Roman" w:hAnsi="Times New Roman" w:cs="Times New Roman"/>
        </w:rPr>
        <w:t xml:space="preserve">   Site:              </w:t>
      </w:r>
      <w:r w:rsidR="00FF235C">
        <w:rPr>
          <w:rFonts w:ascii="Times New Roman" w:hAnsi="Times New Roman" w:cs="Times New Roman"/>
        </w:rPr>
        <w:t xml:space="preserve">Lots 17A &amp; 18, Antelope Springs </w:t>
      </w:r>
      <w:r w:rsidR="00796D9C">
        <w:rPr>
          <w:rFonts w:ascii="Times New Roman" w:hAnsi="Times New Roman" w:cs="Times New Roman"/>
        </w:rPr>
        <w:t>Ranches</w:t>
      </w:r>
      <w:r w:rsidR="00FF235C">
        <w:rPr>
          <w:rFonts w:ascii="Times New Roman" w:hAnsi="Times New Roman" w:cs="Times New Roman"/>
        </w:rPr>
        <w:t>,</w:t>
      </w:r>
      <w:r w:rsidR="00796D9C">
        <w:rPr>
          <w:rFonts w:ascii="Times New Roman" w:hAnsi="Times New Roman" w:cs="Times New Roman"/>
        </w:rPr>
        <w:t xml:space="preserve"> Section 14, T.7N., R.8E., NMPM</w:t>
      </w:r>
      <w:r w:rsidR="00FF235C">
        <w:rPr>
          <w:rFonts w:ascii="Times New Roman" w:hAnsi="Times New Roman" w:cs="Times New Roman"/>
        </w:rPr>
        <w:t xml:space="preserve"> </w:t>
      </w:r>
    </w:p>
    <w:p w14:paraId="2930E14E" w14:textId="6631E69E" w:rsidR="005754C2" w:rsidRPr="007629C5" w:rsidRDefault="005754C2" w:rsidP="005754C2">
      <w:pPr>
        <w:pStyle w:val="ListParagraph"/>
        <w:ind w:left="630"/>
        <w:rPr>
          <w:rFonts w:ascii="Times New Roman" w:hAnsi="Times New Roman" w:cs="Times New Roman"/>
        </w:rPr>
      </w:pPr>
      <w:r w:rsidRPr="007629C5">
        <w:rPr>
          <w:rFonts w:ascii="Times New Roman" w:hAnsi="Times New Roman" w:cs="Times New Roman"/>
        </w:rPr>
        <w:t xml:space="preserve">   Zone:            </w:t>
      </w:r>
      <w:r w:rsidR="00FF235C">
        <w:rPr>
          <w:rFonts w:ascii="Times New Roman" w:hAnsi="Times New Roman" w:cs="Times New Roman"/>
        </w:rPr>
        <w:t>PL, Pre-platted Lands</w:t>
      </w:r>
      <w:r w:rsidRPr="007629C5">
        <w:rPr>
          <w:rFonts w:ascii="Times New Roman" w:hAnsi="Times New Roman" w:cs="Times New Roman"/>
        </w:rPr>
        <w:t xml:space="preserve">       </w:t>
      </w:r>
    </w:p>
    <w:p w14:paraId="1198C59E" w14:textId="53402E3A" w:rsidR="00153897" w:rsidRPr="005754C2" w:rsidRDefault="005754C2" w:rsidP="005754C2">
      <w:pPr>
        <w:pStyle w:val="ListParagraph"/>
        <w:ind w:left="630"/>
        <w:rPr>
          <w:rFonts w:ascii="Times New Roman" w:hAnsi="Times New Roman" w:cs="Times New Roman"/>
        </w:rPr>
      </w:pPr>
      <w:r>
        <w:rPr>
          <w:rFonts w:ascii="Times New Roman" w:hAnsi="Times New Roman" w:cs="Times New Roman"/>
          <w:b/>
          <w:bCs/>
        </w:rPr>
        <w:t xml:space="preserve"> </w:t>
      </w:r>
      <w:r w:rsidR="005D415C" w:rsidRPr="005754C2">
        <w:rPr>
          <w:rFonts w:ascii="Times New Roman" w:hAnsi="Times New Roman" w:cs="Times New Roman"/>
        </w:rPr>
        <w:t xml:space="preserve">     </w:t>
      </w:r>
    </w:p>
    <w:p w14:paraId="5B9047B9" w14:textId="2CE1F339" w:rsidR="00D40878" w:rsidRPr="007629C5" w:rsidRDefault="00D40878" w:rsidP="00153897">
      <w:pPr>
        <w:pStyle w:val="ListParagraph"/>
        <w:ind w:left="630"/>
        <w:rPr>
          <w:rFonts w:ascii="Times New Roman" w:hAnsi="Times New Roman" w:cs="Times New Roman"/>
        </w:rPr>
      </w:pPr>
    </w:p>
    <w:p w14:paraId="5D4E4B25" w14:textId="77777777" w:rsidR="00C0671C" w:rsidRDefault="00C0671C" w:rsidP="00C40F62">
      <w:pPr>
        <w:rPr>
          <w:rFonts w:ascii="Times New Roman" w:hAnsi="Times New Roman" w:cs="Times New Roman"/>
          <w:b/>
          <w:sz w:val="16"/>
          <w:szCs w:val="16"/>
        </w:rPr>
      </w:pPr>
    </w:p>
    <w:p w14:paraId="7DDD8DCE" w14:textId="77777777" w:rsidR="005754C2" w:rsidRDefault="005754C2" w:rsidP="00C40F62">
      <w:pPr>
        <w:rPr>
          <w:rFonts w:ascii="Times New Roman" w:hAnsi="Times New Roman" w:cs="Times New Roman"/>
          <w:b/>
          <w:sz w:val="16"/>
          <w:szCs w:val="16"/>
        </w:rPr>
      </w:pPr>
    </w:p>
    <w:p w14:paraId="15F3D47C" w14:textId="77777777" w:rsidR="005754C2" w:rsidRPr="007629C5" w:rsidRDefault="005754C2" w:rsidP="00C40F62">
      <w:pPr>
        <w:rPr>
          <w:rFonts w:ascii="Times New Roman" w:hAnsi="Times New Roman" w:cs="Times New Roman"/>
          <w:b/>
          <w:sz w:val="16"/>
          <w:szCs w:val="16"/>
        </w:rPr>
      </w:pPr>
    </w:p>
    <w:p w14:paraId="1FA5A9FA" w14:textId="77777777" w:rsidR="00435F52" w:rsidRPr="007629C5" w:rsidRDefault="00C40F62" w:rsidP="00C40F62">
      <w:pPr>
        <w:rPr>
          <w:rFonts w:ascii="Times New Roman" w:hAnsi="Times New Roman" w:cs="Times New Roman"/>
          <w:b/>
        </w:rPr>
      </w:pPr>
      <w:r w:rsidRPr="007629C5">
        <w:rPr>
          <w:rFonts w:ascii="Times New Roman" w:hAnsi="Times New Roman" w:cs="Times New Roman"/>
          <w:b/>
        </w:rPr>
        <w:lastRenderedPageBreak/>
        <w:t>DISCUSSION ITEMS:</w:t>
      </w:r>
      <w:r w:rsidR="00413AF4" w:rsidRPr="007629C5">
        <w:rPr>
          <w:rFonts w:ascii="Times New Roman" w:hAnsi="Times New Roman" w:cs="Times New Roman"/>
          <w:b/>
        </w:rPr>
        <w:t xml:space="preserve"> </w:t>
      </w:r>
      <w:r w:rsidR="00EF6296" w:rsidRPr="007629C5">
        <w:rPr>
          <w:rFonts w:ascii="Times New Roman" w:hAnsi="Times New Roman" w:cs="Times New Roman"/>
          <w:b/>
        </w:rPr>
        <w:t>None</w:t>
      </w:r>
    </w:p>
    <w:p w14:paraId="3176A600" w14:textId="77777777" w:rsidR="003347D1" w:rsidRPr="007629C5" w:rsidRDefault="001C44AA" w:rsidP="00C40F62">
      <w:pPr>
        <w:rPr>
          <w:rFonts w:ascii="Times New Roman" w:hAnsi="Times New Roman" w:cs="Times New Roman"/>
        </w:rPr>
      </w:pPr>
      <w:r w:rsidRPr="007629C5">
        <w:rPr>
          <w:rFonts w:ascii="Times New Roman" w:hAnsi="Times New Roman" w:cs="Times New Roman"/>
          <w:b/>
        </w:rPr>
        <w:t xml:space="preserve">     </w:t>
      </w:r>
    </w:p>
    <w:p w14:paraId="2FCB2119" w14:textId="77777777" w:rsidR="00C40F62" w:rsidRPr="007629C5" w:rsidRDefault="00C40F62" w:rsidP="00C40F62">
      <w:pPr>
        <w:rPr>
          <w:rFonts w:ascii="Times New Roman" w:hAnsi="Times New Roman" w:cs="Times New Roman"/>
        </w:rPr>
      </w:pPr>
      <w:r w:rsidRPr="007629C5">
        <w:rPr>
          <w:rFonts w:ascii="Times New Roman" w:hAnsi="Times New Roman" w:cs="Times New Roman"/>
          <w:i/>
        </w:rPr>
        <w:t>Pursuant to New Mexico State Statute Section 10-15-1 through 10-15-4 (NMSA 1978), these issues can be addressed in general.  No decision can be rendered at this meeting.</w:t>
      </w:r>
    </w:p>
    <w:p w14:paraId="1EC1806B" w14:textId="77777777" w:rsidR="007B2850" w:rsidRDefault="007B2850" w:rsidP="00C40F62">
      <w:pPr>
        <w:rPr>
          <w:rFonts w:ascii="Times New Roman" w:hAnsi="Times New Roman" w:cs="Times New Roman"/>
          <w:i/>
        </w:rPr>
      </w:pPr>
    </w:p>
    <w:p w14:paraId="00685587" w14:textId="77777777" w:rsidR="007B2850" w:rsidRPr="007629C5" w:rsidRDefault="007B2850" w:rsidP="007B2850">
      <w:pPr>
        <w:rPr>
          <w:rFonts w:ascii="Times New Roman" w:hAnsi="Times New Roman" w:cs="Times New Roman"/>
          <w:bCs/>
        </w:rPr>
      </w:pPr>
    </w:p>
    <w:p w14:paraId="3DA5C88D" w14:textId="77777777" w:rsidR="007B2850" w:rsidRPr="007629C5" w:rsidRDefault="007B2850" w:rsidP="007B2850">
      <w:pPr>
        <w:rPr>
          <w:rFonts w:ascii="Times New Roman" w:hAnsi="Times New Roman" w:cs="Times New Roman"/>
          <w:b/>
          <w:bCs/>
        </w:rPr>
      </w:pPr>
      <w:r w:rsidRPr="007629C5">
        <w:rPr>
          <w:rFonts w:ascii="Times New Roman" w:hAnsi="Times New Roman" w:cs="Times New Roman"/>
          <w:b/>
          <w:bCs/>
        </w:rPr>
        <w:t>EXECUTIVE SESSION:</w:t>
      </w:r>
    </w:p>
    <w:p w14:paraId="1C0B9F05" w14:textId="77777777" w:rsidR="007B2850" w:rsidRPr="007629C5" w:rsidRDefault="007B2850" w:rsidP="007B2850">
      <w:pPr>
        <w:rPr>
          <w:rFonts w:ascii="Times New Roman" w:hAnsi="Times New Roman" w:cs="Times New Roman"/>
          <w:b/>
          <w:bCs/>
        </w:rPr>
      </w:pPr>
    </w:p>
    <w:p w14:paraId="04E043DC" w14:textId="77777777" w:rsidR="007B2850" w:rsidRPr="007629C5" w:rsidRDefault="007B2850" w:rsidP="007B2850">
      <w:pPr>
        <w:rPr>
          <w:rFonts w:ascii="Times New Roman" w:hAnsi="Times New Roman" w:cs="Times New Roman"/>
          <w:bCs/>
          <w:i/>
        </w:rPr>
      </w:pPr>
      <w:r w:rsidRPr="007629C5">
        <w:rPr>
          <w:rFonts w:ascii="Times New Roman" w:hAnsi="Times New Roman" w:cs="Times New Roman"/>
          <w:bCs/>
          <w:i/>
        </w:rPr>
        <w:t xml:space="preserve"> As per motion and roll call vote, pursuant to New Mexico state statute section </w:t>
      </w:r>
    </w:p>
    <w:p w14:paraId="2A97F583" w14:textId="77777777" w:rsidR="007B2850" w:rsidRPr="007629C5" w:rsidRDefault="007B2850" w:rsidP="007B2850">
      <w:pPr>
        <w:rPr>
          <w:rFonts w:ascii="Times New Roman" w:hAnsi="Times New Roman" w:cs="Times New Roman"/>
          <w:bCs/>
          <w:i/>
        </w:rPr>
      </w:pPr>
      <w:r w:rsidRPr="007629C5">
        <w:rPr>
          <w:rFonts w:ascii="Times New Roman" w:hAnsi="Times New Roman" w:cs="Times New Roman"/>
          <w:bCs/>
          <w:i/>
        </w:rPr>
        <w:t xml:space="preserve">10-15-1, the following matters will be discussed in closed session </w:t>
      </w:r>
    </w:p>
    <w:p w14:paraId="22B26AF9" w14:textId="77777777" w:rsidR="00714DC3" w:rsidRPr="007629C5" w:rsidRDefault="00714DC3" w:rsidP="00C40F62">
      <w:pPr>
        <w:rPr>
          <w:rFonts w:ascii="Times New Roman" w:hAnsi="Times New Roman" w:cs="Times New Roman"/>
        </w:rPr>
      </w:pPr>
    </w:p>
    <w:p w14:paraId="31BE97C4" w14:textId="77777777" w:rsidR="00573E6B" w:rsidRPr="007629C5" w:rsidRDefault="00573E6B" w:rsidP="00C40F62">
      <w:pPr>
        <w:rPr>
          <w:rFonts w:ascii="Times New Roman" w:hAnsi="Times New Roman" w:cs="Times New Roman"/>
          <w:b/>
        </w:rPr>
      </w:pPr>
    </w:p>
    <w:p w14:paraId="77D114B7" w14:textId="77777777" w:rsidR="0033137C" w:rsidRPr="007629C5" w:rsidRDefault="00C40F62" w:rsidP="00C40F62">
      <w:pPr>
        <w:rPr>
          <w:rFonts w:ascii="Times New Roman" w:hAnsi="Times New Roman" w:cs="Times New Roman"/>
          <w:b/>
        </w:rPr>
      </w:pPr>
      <w:r w:rsidRPr="007629C5">
        <w:rPr>
          <w:rFonts w:ascii="Times New Roman" w:hAnsi="Times New Roman" w:cs="Times New Roman"/>
          <w:b/>
        </w:rPr>
        <w:t>ADJOURN:</w:t>
      </w:r>
    </w:p>
    <w:p w14:paraId="2B149A81" w14:textId="77777777" w:rsidR="00714DC3" w:rsidRPr="007629C5" w:rsidRDefault="00714DC3" w:rsidP="00C40F62">
      <w:pPr>
        <w:rPr>
          <w:rFonts w:ascii="Times New Roman" w:hAnsi="Times New Roman" w:cs="Times New Roman"/>
          <w:b/>
        </w:rPr>
      </w:pPr>
    </w:p>
    <w:p w14:paraId="5078219A" w14:textId="77777777" w:rsidR="00146582" w:rsidRPr="007629C5" w:rsidRDefault="00C40F62" w:rsidP="00C40F62">
      <w:pPr>
        <w:rPr>
          <w:rFonts w:ascii="Times New Roman" w:hAnsi="Times New Roman" w:cs="Times New Roman"/>
          <w:i/>
        </w:rPr>
      </w:pPr>
      <w:r w:rsidRPr="007629C5">
        <w:rPr>
          <w:rFonts w:ascii="Times New Roman" w:hAnsi="Times New Roman" w:cs="Times New Roman"/>
          <w:i/>
        </w:rPr>
        <w:t>If you are an individual with a disability who is in need of a reader, amplifier, qualified sign language interpreter, or any other form of auxiliary aid or service to attend or participate in the hearing or meetings, please contact the Torrance County Manager’s Office at 205 9</w:t>
      </w:r>
      <w:r w:rsidRPr="007629C5">
        <w:rPr>
          <w:rFonts w:ascii="Times New Roman" w:hAnsi="Times New Roman" w:cs="Times New Roman"/>
          <w:i/>
          <w:vertAlign w:val="superscript"/>
        </w:rPr>
        <w:t>th</w:t>
      </w:r>
      <w:r w:rsidRPr="007629C5">
        <w:rPr>
          <w:rFonts w:ascii="Times New Roman" w:hAnsi="Times New Roman" w:cs="Times New Roman"/>
          <w:i/>
        </w:rPr>
        <w:t xml:space="preserve"> Street, Room 24, Estancia, NM 87016 (505) 544-4700 at least one week prior to the meeting or as soon as possible.  Public documents, including the agendas and minutes, can be provided in various accessible formats.  Please contact the Torrance County Clerk’s Office at 205 9</w:t>
      </w:r>
      <w:r w:rsidRPr="007629C5">
        <w:rPr>
          <w:rFonts w:ascii="Times New Roman" w:hAnsi="Times New Roman" w:cs="Times New Roman"/>
          <w:i/>
          <w:vertAlign w:val="superscript"/>
        </w:rPr>
        <w:t>th</w:t>
      </w:r>
      <w:r w:rsidRPr="007629C5">
        <w:rPr>
          <w:rFonts w:ascii="Times New Roman" w:hAnsi="Times New Roman" w:cs="Times New Roman"/>
          <w:i/>
        </w:rPr>
        <w:t xml:space="preserve"> Street, Room 1, Estancia, NM 87016 (505) 544-4350 if a summary or other type of accessible format is needed.</w:t>
      </w:r>
    </w:p>
    <w:p w14:paraId="2BADE983" w14:textId="77777777" w:rsidR="0033137C" w:rsidRPr="007629C5" w:rsidRDefault="0033137C" w:rsidP="00C40F62">
      <w:pPr>
        <w:rPr>
          <w:rFonts w:ascii="Times New Roman" w:hAnsi="Times New Roman" w:cs="Times New Roman"/>
          <w:i/>
          <w:sz w:val="16"/>
          <w:szCs w:val="16"/>
        </w:rPr>
      </w:pPr>
    </w:p>
    <w:p w14:paraId="012EB4DE" w14:textId="77777777" w:rsidR="002E5645" w:rsidRPr="007629C5" w:rsidRDefault="002E5645" w:rsidP="00A336E8">
      <w:pPr>
        <w:rPr>
          <w:rFonts w:ascii="Times New Roman" w:hAnsi="Times New Roman" w:cs="Times New Roman"/>
          <w:b/>
          <w:u w:val="single"/>
        </w:rPr>
      </w:pPr>
    </w:p>
    <w:p w14:paraId="03579B77" w14:textId="77777777" w:rsidR="002E5645" w:rsidRPr="007629C5" w:rsidRDefault="002E5645" w:rsidP="00C40F62">
      <w:pPr>
        <w:jc w:val="center"/>
        <w:rPr>
          <w:rFonts w:ascii="Times New Roman" w:hAnsi="Times New Roman" w:cs="Times New Roman"/>
          <w:b/>
          <w:u w:val="single"/>
        </w:rPr>
      </w:pPr>
    </w:p>
    <w:p w14:paraId="6E7C19E0" w14:textId="77777777" w:rsidR="002E5645" w:rsidRPr="007629C5" w:rsidRDefault="002E5645" w:rsidP="00C40F62">
      <w:pPr>
        <w:jc w:val="center"/>
        <w:rPr>
          <w:rFonts w:ascii="Times New Roman" w:hAnsi="Times New Roman" w:cs="Times New Roman"/>
          <w:b/>
          <w:u w:val="single"/>
        </w:rPr>
      </w:pPr>
    </w:p>
    <w:p w14:paraId="47998614" w14:textId="52F3CFEA" w:rsidR="00C40F62" w:rsidRPr="007629C5" w:rsidRDefault="00C40F62" w:rsidP="00C40F62">
      <w:pPr>
        <w:jc w:val="center"/>
        <w:rPr>
          <w:rFonts w:ascii="Times New Roman" w:hAnsi="Times New Roman" w:cs="Times New Roman"/>
          <w:b/>
          <w:u w:val="single"/>
        </w:rPr>
      </w:pPr>
      <w:r w:rsidRPr="007629C5">
        <w:rPr>
          <w:rFonts w:ascii="Times New Roman" w:hAnsi="Times New Roman" w:cs="Times New Roman"/>
          <w:b/>
          <w:u w:val="single"/>
        </w:rPr>
        <w:t>MEETING FORMAT</w:t>
      </w:r>
    </w:p>
    <w:p w14:paraId="67B98E85" w14:textId="77777777" w:rsidR="0033137C" w:rsidRPr="007629C5" w:rsidRDefault="0033137C" w:rsidP="00C40F62">
      <w:pPr>
        <w:jc w:val="center"/>
        <w:rPr>
          <w:rFonts w:ascii="Times New Roman" w:hAnsi="Times New Roman" w:cs="Times New Roman"/>
          <w:u w:val="single"/>
        </w:rPr>
      </w:pPr>
    </w:p>
    <w:p w14:paraId="549D7BAD" w14:textId="77777777" w:rsidR="00C40F62" w:rsidRPr="007629C5" w:rsidRDefault="00C40F62" w:rsidP="00C40F62">
      <w:pPr>
        <w:rPr>
          <w:rFonts w:ascii="Times New Roman" w:hAnsi="Times New Roman" w:cs="Times New Roman"/>
          <w:u w:val="single"/>
        </w:rPr>
      </w:pPr>
      <w:r w:rsidRPr="007629C5">
        <w:rPr>
          <w:rFonts w:ascii="Times New Roman" w:hAnsi="Times New Roman" w:cs="Times New Roman"/>
          <w:u w:val="single"/>
        </w:rPr>
        <w:t>All those presenting before the Board must be sworn in.</w:t>
      </w:r>
    </w:p>
    <w:p w14:paraId="389E8340" w14:textId="77777777" w:rsidR="0033137C" w:rsidRPr="007629C5" w:rsidRDefault="0033137C" w:rsidP="00C40F62">
      <w:pPr>
        <w:rPr>
          <w:rFonts w:ascii="Times New Roman" w:hAnsi="Times New Roman" w:cs="Times New Roman"/>
          <w:u w:val="single"/>
        </w:rPr>
      </w:pPr>
    </w:p>
    <w:p w14:paraId="19D9D7C4" w14:textId="77777777" w:rsidR="007164F9" w:rsidRPr="007629C5" w:rsidRDefault="007164F9" w:rsidP="007164F9">
      <w:pPr>
        <w:pStyle w:val="BodyText"/>
        <w:spacing w:before="3"/>
        <w:rPr>
          <w:sz w:val="23"/>
        </w:rPr>
      </w:pPr>
    </w:p>
    <w:p w14:paraId="55374415" w14:textId="77777777" w:rsidR="007164F9" w:rsidRPr="007629C5" w:rsidRDefault="007164F9" w:rsidP="007164F9">
      <w:pPr>
        <w:pStyle w:val="ListParagraph"/>
        <w:widowControl w:val="0"/>
        <w:numPr>
          <w:ilvl w:val="0"/>
          <w:numId w:val="14"/>
        </w:numPr>
        <w:tabs>
          <w:tab w:val="left" w:pos="878"/>
          <w:tab w:val="left" w:pos="879"/>
        </w:tabs>
        <w:autoSpaceDE w:val="0"/>
        <w:autoSpaceDN w:val="0"/>
        <w:contextualSpacing w:val="0"/>
        <w:rPr>
          <w:rFonts w:ascii="Times New Roman" w:hAnsi="Times New Roman" w:cs="Times New Roman"/>
          <w:sz w:val="21"/>
        </w:rPr>
      </w:pPr>
      <w:r w:rsidRPr="007629C5">
        <w:rPr>
          <w:rFonts w:ascii="Times New Roman" w:hAnsi="Times New Roman" w:cs="Times New Roman"/>
          <w:w w:val="105"/>
          <w:sz w:val="21"/>
        </w:rPr>
        <w:t>Each item will be introduced by</w:t>
      </w:r>
      <w:r w:rsidRPr="007629C5">
        <w:rPr>
          <w:rFonts w:ascii="Times New Roman" w:hAnsi="Times New Roman" w:cs="Times New Roman"/>
          <w:spacing w:val="13"/>
          <w:w w:val="105"/>
          <w:sz w:val="21"/>
        </w:rPr>
        <w:t xml:space="preserve"> </w:t>
      </w:r>
      <w:r w:rsidRPr="007629C5">
        <w:rPr>
          <w:rFonts w:ascii="Times New Roman" w:hAnsi="Times New Roman" w:cs="Times New Roman"/>
          <w:w w:val="105"/>
          <w:sz w:val="21"/>
        </w:rPr>
        <w:t>Staff.</w:t>
      </w:r>
    </w:p>
    <w:p w14:paraId="443BB737" w14:textId="77777777" w:rsidR="007164F9" w:rsidRPr="007629C5" w:rsidRDefault="007164F9" w:rsidP="007164F9">
      <w:pPr>
        <w:pStyle w:val="BodyText"/>
        <w:spacing w:before="3"/>
        <w:rPr>
          <w:sz w:val="23"/>
        </w:rPr>
      </w:pPr>
    </w:p>
    <w:p w14:paraId="41F08DCD" w14:textId="77777777" w:rsidR="007164F9" w:rsidRPr="007629C5" w:rsidRDefault="007164F9" w:rsidP="007164F9">
      <w:pPr>
        <w:pStyle w:val="ListParagraph"/>
        <w:widowControl w:val="0"/>
        <w:numPr>
          <w:ilvl w:val="0"/>
          <w:numId w:val="14"/>
        </w:numPr>
        <w:tabs>
          <w:tab w:val="left" w:pos="832"/>
        </w:tabs>
        <w:autoSpaceDE w:val="0"/>
        <w:autoSpaceDN w:val="0"/>
        <w:spacing w:before="1"/>
        <w:ind w:left="831" w:hanging="367"/>
        <w:contextualSpacing w:val="0"/>
        <w:rPr>
          <w:rFonts w:ascii="Times New Roman" w:hAnsi="Times New Roman" w:cs="Times New Roman"/>
          <w:sz w:val="21"/>
        </w:rPr>
      </w:pPr>
      <w:r w:rsidRPr="007629C5">
        <w:rPr>
          <w:rFonts w:ascii="Times New Roman" w:hAnsi="Times New Roman" w:cs="Times New Roman"/>
          <w:w w:val="105"/>
          <w:sz w:val="21"/>
        </w:rPr>
        <w:t>Staff</w:t>
      </w:r>
      <w:r w:rsidRPr="007629C5">
        <w:rPr>
          <w:rFonts w:ascii="Times New Roman" w:hAnsi="Times New Roman" w:cs="Times New Roman"/>
          <w:spacing w:val="2"/>
          <w:w w:val="105"/>
          <w:sz w:val="21"/>
        </w:rPr>
        <w:t xml:space="preserve"> </w:t>
      </w:r>
      <w:r w:rsidRPr="007629C5">
        <w:rPr>
          <w:rFonts w:ascii="Times New Roman" w:hAnsi="Times New Roman" w:cs="Times New Roman"/>
          <w:w w:val="105"/>
          <w:sz w:val="21"/>
        </w:rPr>
        <w:t>report.</w:t>
      </w:r>
    </w:p>
    <w:p w14:paraId="447CBCA0" w14:textId="77777777" w:rsidR="007164F9" w:rsidRPr="007629C5" w:rsidRDefault="007164F9" w:rsidP="007164F9">
      <w:pPr>
        <w:pStyle w:val="BodyText"/>
        <w:spacing w:before="10"/>
        <w:rPr>
          <w:sz w:val="22"/>
        </w:rPr>
      </w:pPr>
    </w:p>
    <w:p w14:paraId="005D2716" w14:textId="77777777" w:rsidR="007164F9" w:rsidRPr="007629C5" w:rsidRDefault="007164F9" w:rsidP="007164F9">
      <w:pPr>
        <w:pStyle w:val="ListParagraph"/>
        <w:widowControl w:val="0"/>
        <w:numPr>
          <w:ilvl w:val="0"/>
          <w:numId w:val="14"/>
        </w:numPr>
        <w:tabs>
          <w:tab w:val="left" w:pos="825"/>
        </w:tabs>
        <w:autoSpaceDE w:val="0"/>
        <w:autoSpaceDN w:val="0"/>
        <w:ind w:left="824" w:hanging="359"/>
        <w:contextualSpacing w:val="0"/>
        <w:rPr>
          <w:rFonts w:ascii="Times New Roman" w:hAnsi="Times New Roman" w:cs="Times New Roman"/>
          <w:sz w:val="21"/>
        </w:rPr>
      </w:pPr>
      <w:r w:rsidRPr="007629C5">
        <w:rPr>
          <w:rFonts w:ascii="Times New Roman" w:hAnsi="Times New Roman" w:cs="Times New Roman"/>
          <w:w w:val="105"/>
          <w:sz w:val="21"/>
        </w:rPr>
        <w:t>The Applicant may then address the</w:t>
      </w:r>
      <w:r w:rsidRPr="007629C5">
        <w:rPr>
          <w:rFonts w:ascii="Times New Roman" w:hAnsi="Times New Roman" w:cs="Times New Roman"/>
          <w:spacing w:val="-12"/>
          <w:w w:val="105"/>
          <w:sz w:val="21"/>
        </w:rPr>
        <w:t xml:space="preserve"> </w:t>
      </w:r>
      <w:r w:rsidRPr="007629C5">
        <w:rPr>
          <w:rFonts w:ascii="Times New Roman" w:hAnsi="Times New Roman" w:cs="Times New Roman"/>
          <w:w w:val="105"/>
          <w:sz w:val="21"/>
        </w:rPr>
        <w:t>item.</w:t>
      </w:r>
    </w:p>
    <w:p w14:paraId="10B12C1F" w14:textId="77777777" w:rsidR="007164F9" w:rsidRPr="007629C5" w:rsidRDefault="007164F9" w:rsidP="007164F9">
      <w:pPr>
        <w:pStyle w:val="BodyText"/>
        <w:spacing w:before="10"/>
        <w:rPr>
          <w:sz w:val="22"/>
        </w:rPr>
      </w:pPr>
    </w:p>
    <w:p w14:paraId="77F64C6B" w14:textId="77777777" w:rsidR="007164F9" w:rsidRPr="007629C5" w:rsidRDefault="007164F9" w:rsidP="007164F9">
      <w:pPr>
        <w:pStyle w:val="ListParagraph"/>
        <w:widowControl w:val="0"/>
        <w:numPr>
          <w:ilvl w:val="0"/>
          <w:numId w:val="14"/>
        </w:numPr>
        <w:tabs>
          <w:tab w:val="left" w:pos="825"/>
        </w:tabs>
        <w:autoSpaceDE w:val="0"/>
        <w:autoSpaceDN w:val="0"/>
        <w:ind w:left="824" w:hanging="364"/>
        <w:contextualSpacing w:val="0"/>
        <w:rPr>
          <w:rFonts w:ascii="Times New Roman" w:hAnsi="Times New Roman" w:cs="Times New Roman"/>
          <w:sz w:val="21"/>
        </w:rPr>
      </w:pPr>
      <w:r w:rsidRPr="007629C5">
        <w:rPr>
          <w:rFonts w:ascii="Times New Roman" w:hAnsi="Times New Roman" w:cs="Times New Roman"/>
          <w:w w:val="105"/>
          <w:sz w:val="21"/>
        </w:rPr>
        <w:t>The</w:t>
      </w:r>
      <w:r w:rsidRPr="007629C5">
        <w:rPr>
          <w:rFonts w:ascii="Times New Roman" w:hAnsi="Times New Roman" w:cs="Times New Roman"/>
          <w:spacing w:val="-4"/>
          <w:w w:val="105"/>
          <w:sz w:val="21"/>
        </w:rPr>
        <w:t xml:space="preserve"> </w:t>
      </w:r>
      <w:r w:rsidRPr="007629C5">
        <w:rPr>
          <w:rFonts w:ascii="Times New Roman" w:hAnsi="Times New Roman" w:cs="Times New Roman"/>
          <w:w w:val="105"/>
          <w:sz w:val="21"/>
        </w:rPr>
        <w:t>Chairman</w:t>
      </w:r>
      <w:r w:rsidRPr="007629C5">
        <w:rPr>
          <w:rFonts w:ascii="Times New Roman" w:hAnsi="Times New Roman" w:cs="Times New Roman"/>
          <w:spacing w:val="13"/>
          <w:w w:val="105"/>
          <w:sz w:val="21"/>
        </w:rPr>
        <w:t xml:space="preserve"> </w:t>
      </w:r>
      <w:r w:rsidRPr="007629C5">
        <w:rPr>
          <w:rFonts w:ascii="Times New Roman" w:hAnsi="Times New Roman" w:cs="Times New Roman"/>
          <w:w w:val="105"/>
          <w:sz w:val="21"/>
        </w:rPr>
        <w:t>will</w:t>
      </w:r>
      <w:r w:rsidRPr="007629C5">
        <w:rPr>
          <w:rFonts w:ascii="Times New Roman" w:hAnsi="Times New Roman" w:cs="Times New Roman"/>
          <w:spacing w:val="-4"/>
          <w:w w:val="105"/>
          <w:sz w:val="21"/>
        </w:rPr>
        <w:t xml:space="preserve"> </w:t>
      </w:r>
      <w:r w:rsidRPr="007629C5">
        <w:rPr>
          <w:rFonts w:ascii="Times New Roman" w:hAnsi="Times New Roman" w:cs="Times New Roman"/>
          <w:w w:val="105"/>
          <w:sz w:val="21"/>
        </w:rPr>
        <w:t>then</w:t>
      </w:r>
      <w:r w:rsidRPr="007629C5">
        <w:rPr>
          <w:rFonts w:ascii="Times New Roman" w:hAnsi="Times New Roman" w:cs="Times New Roman"/>
          <w:spacing w:val="-5"/>
          <w:w w:val="105"/>
          <w:sz w:val="21"/>
        </w:rPr>
        <w:t xml:space="preserve"> </w:t>
      </w:r>
      <w:r w:rsidRPr="007629C5">
        <w:rPr>
          <w:rFonts w:ascii="Times New Roman" w:hAnsi="Times New Roman" w:cs="Times New Roman"/>
          <w:w w:val="105"/>
          <w:sz w:val="21"/>
        </w:rPr>
        <w:t>give</w:t>
      </w:r>
      <w:r w:rsidRPr="007629C5">
        <w:rPr>
          <w:rFonts w:ascii="Times New Roman" w:hAnsi="Times New Roman" w:cs="Times New Roman"/>
          <w:spacing w:val="-2"/>
          <w:w w:val="105"/>
          <w:sz w:val="21"/>
        </w:rPr>
        <w:t xml:space="preserve"> </w:t>
      </w:r>
      <w:r w:rsidRPr="007629C5">
        <w:rPr>
          <w:rFonts w:ascii="Times New Roman" w:hAnsi="Times New Roman" w:cs="Times New Roman"/>
          <w:w w:val="105"/>
          <w:sz w:val="21"/>
        </w:rPr>
        <w:t>those</w:t>
      </w:r>
      <w:r w:rsidRPr="007629C5">
        <w:rPr>
          <w:rFonts w:ascii="Times New Roman" w:hAnsi="Times New Roman" w:cs="Times New Roman"/>
          <w:spacing w:val="-7"/>
          <w:w w:val="105"/>
          <w:sz w:val="21"/>
        </w:rPr>
        <w:t xml:space="preserve"> </w:t>
      </w:r>
      <w:r w:rsidRPr="007629C5">
        <w:rPr>
          <w:rFonts w:ascii="Times New Roman" w:hAnsi="Times New Roman" w:cs="Times New Roman"/>
          <w:w w:val="105"/>
          <w:sz w:val="21"/>
        </w:rPr>
        <w:t>in</w:t>
      </w:r>
      <w:r w:rsidRPr="007629C5">
        <w:rPr>
          <w:rFonts w:ascii="Times New Roman" w:hAnsi="Times New Roman" w:cs="Times New Roman"/>
          <w:spacing w:val="-10"/>
          <w:w w:val="105"/>
          <w:sz w:val="21"/>
        </w:rPr>
        <w:t xml:space="preserve"> </w:t>
      </w:r>
      <w:r w:rsidRPr="007629C5">
        <w:rPr>
          <w:rFonts w:ascii="Times New Roman" w:hAnsi="Times New Roman" w:cs="Times New Roman"/>
          <w:w w:val="105"/>
          <w:sz w:val="21"/>
        </w:rPr>
        <w:t>favor</w:t>
      </w:r>
      <w:r w:rsidRPr="007629C5">
        <w:rPr>
          <w:rFonts w:ascii="Times New Roman" w:hAnsi="Times New Roman" w:cs="Times New Roman"/>
          <w:spacing w:val="-3"/>
          <w:w w:val="105"/>
          <w:sz w:val="21"/>
        </w:rPr>
        <w:t xml:space="preserve"> </w:t>
      </w:r>
      <w:r w:rsidRPr="007629C5">
        <w:rPr>
          <w:rFonts w:ascii="Times New Roman" w:hAnsi="Times New Roman" w:cs="Times New Roman"/>
          <w:w w:val="105"/>
          <w:sz w:val="21"/>
        </w:rPr>
        <w:t>of</w:t>
      </w:r>
      <w:r w:rsidRPr="007629C5">
        <w:rPr>
          <w:rFonts w:ascii="Times New Roman" w:hAnsi="Times New Roman" w:cs="Times New Roman"/>
          <w:spacing w:val="-4"/>
          <w:w w:val="105"/>
          <w:sz w:val="21"/>
        </w:rPr>
        <w:t xml:space="preserve"> </w:t>
      </w:r>
      <w:r w:rsidRPr="007629C5">
        <w:rPr>
          <w:rFonts w:ascii="Times New Roman" w:hAnsi="Times New Roman" w:cs="Times New Roman"/>
          <w:w w:val="105"/>
          <w:sz w:val="21"/>
        </w:rPr>
        <w:t>the</w:t>
      </w:r>
      <w:r w:rsidRPr="007629C5">
        <w:rPr>
          <w:rFonts w:ascii="Times New Roman" w:hAnsi="Times New Roman" w:cs="Times New Roman"/>
          <w:spacing w:val="-10"/>
          <w:w w:val="105"/>
          <w:sz w:val="21"/>
        </w:rPr>
        <w:t xml:space="preserve"> </w:t>
      </w:r>
      <w:r w:rsidRPr="007629C5">
        <w:rPr>
          <w:rFonts w:ascii="Times New Roman" w:hAnsi="Times New Roman" w:cs="Times New Roman"/>
          <w:w w:val="105"/>
          <w:sz w:val="21"/>
        </w:rPr>
        <w:t>item</w:t>
      </w:r>
      <w:r w:rsidRPr="007629C5">
        <w:rPr>
          <w:rFonts w:ascii="Times New Roman" w:hAnsi="Times New Roman" w:cs="Times New Roman"/>
          <w:spacing w:val="-10"/>
          <w:w w:val="105"/>
          <w:sz w:val="21"/>
        </w:rPr>
        <w:t xml:space="preserve"> </w:t>
      </w:r>
      <w:r w:rsidRPr="007629C5">
        <w:rPr>
          <w:rFonts w:ascii="Times New Roman" w:hAnsi="Times New Roman" w:cs="Times New Roman"/>
          <w:w w:val="105"/>
          <w:sz w:val="21"/>
        </w:rPr>
        <w:t>an</w:t>
      </w:r>
      <w:r w:rsidRPr="007629C5">
        <w:rPr>
          <w:rFonts w:ascii="Times New Roman" w:hAnsi="Times New Roman" w:cs="Times New Roman"/>
          <w:spacing w:val="-9"/>
          <w:w w:val="105"/>
          <w:sz w:val="21"/>
        </w:rPr>
        <w:t xml:space="preserve"> </w:t>
      </w:r>
      <w:r w:rsidRPr="007629C5">
        <w:rPr>
          <w:rFonts w:ascii="Times New Roman" w:hAnsi="Times New Roman" w:cs="Times New Roman"/>
          <w:w w:val="105"/>
          <w:sz w:val="21"/>
        </w:rPr>
        <w:t>opportunity</w:t>
      </w:r>
      <w:r w:rsidRPr="007629C5">
        <w:rPr>
          <w:rFonts w:ascii="Times New Roman" w:hAnsi="Times New Roman" w:cs="Times New Roman"/>
          <w:spacing w:val="6"/>
          <w:w w:val="105"/>
          <w:sz w:val="21"/>
        </w:rPr>
        <w:t xml:space="preserve"> </w:t>
      </w:r>
      <w:r w:rsidRPr="007629C5">
        <w:rPr>
          <w:rFonts w:ascii="Times New Roman" w:hAnsi="Times New Roman" w:cs="Times New Roman"/>
          <w:w w:val="105"/>
          <w:sz w:val="21"/>
        </w:rPr>
        <w:t>to</w:t>
      </w:r>
      <w:r w:rsidRPr="007629C5">
        <w:rPr>
          <w:rFonts w:ascii="Times New Roman" w:hAnsi="Times New Roman" w:cs="Times New Roman"/>
          <w:spacing w:val="-9"/>
          <w:w w:val="105"/>
          <w:sz w:val="21"/>
        </w:rPr>
        <w:t xml:space="preserve"> </w:t>
      </w:r>
      <w:r w:rsidRPr="007629C5">
        <w:rPr>
          <w:rFonts w:ascii="Times New Roman" w:hAnsi="Times New Roman" w:cs="Times New Roman"/>
          <w:w w:val="105"/>
          <w:sz w:val="21"/>
        </w:rPr>
        <w:t>speak.</w:t>
      </w:r>
    </w:p>
    <w:p w14:paraId="3EDEA50E" w14:textId="77777777" w:rsidR="007164F9" w:rsidRPr="007629C5" w:rsidRDefault="007164F9" w:rsidP="007164F9">
      <w:pPr>
        <w:pStyle w:val="BodyText"/>
        <w:spacing w:before="3"/>
        <w:rPr>
          <w:sz w:val="23"/>
        </w:rPr>
      </w:pPr>
    </w:p>
    <w:p w14:paraId="7E6EE39F" w14:textId="77777777" w:rsidR="007164F9" w:rsidRPr="007629C5" w:rsidRDefault="007164F9" w:rsidP="007164F9">
      <w:pPr>
        <w:pStyle w:val="ListParagraph"/>
        <w:widowControl w:val="0"/>
        <w:numPr>
          <w:ilvl w:val="0"/>
          <w:numId w:val="14"/>
        </w:numPr>
        <w:tabs>
          <w:tab w:val="left" w:pos="825"/>
        </w:tabs>
        <w:autoSpaceDE w:val="0"/>
        <w:autoSpaceDN w:val="0"/>
        <w:ind w:left="824" w:hanging="366"/>
        <w:contextualSpacing w:val="0"/>
        <w:rPr>
          <w:rFonts w:ascii="Times New Roman" w:hAnsi="Times New Roman" w:cs="Times New Roman"/>
          <w:sz w:val="21"/>
        </w:rPr>
      </w:pPr>
      <w:r w:rsidRPr="007629C5">
        <w:rPr>
          <w:rFonts w:ascii="Times New Roman" w:hAnsi="Times New Roman" w:cs="Times New Roman"/>
          <w:w w:val="105"/>
          <w:sz w:val="21"/>
        </w:rPr>
        <w:t>The Chairman will then give those in opposition to the item an opportunity to</w:t>
      </w:r>
      <w:r w:rsidRPr="007629C5">
        <w:rPr>
          <w:rFonts w:ascii="Times New Roman" w:hAnsi="Times New Roman" w:cs="Times New Roman"/>
          <w:spacing w:val="-39"/>
          <w:w w:val="105"/>
          <w:sz w:val="21"/>
        </w:rPr>
        <w:t xml:space="preserve"> </w:t>
      </w:r>
      <w:r w:rsidRPr="007629C5">
        <w:rPr>
          <w:rFonts w:ascii="Times New Roman" w:hAnsi="Times New Roman" w:cs="Times New Roman"/>
          <w:w w:val="105"/>
          <w:sz w:val="21"/>
        </w:rPr>
        <w:t>speak.</w:t>
      </w:r>
    </w:p>
    <w:p w14:paraId="7F1F4D49" w14:textId="77777777" w:rsidR="007164F9" w:rsidRPr="007629C5" w:rsidRDefault="007164F9" w:rsidP="007164F9">
      <w:pPr>
        <w:pStyle w:val="BodyText"/>
        <w:spacing w:before="4"/>
        <w:rPr>
          <w:sz w:val="23"/>
        </w:rPr>
      </w:pPr>
    </w:p>
    <w:p w14:paraId="6EE4D38A" w14:textId="77777777" w:rsidR="007164F9" w:rsidRPr="007629C5" w:rsidRDefault="007164F9" w:rsidP="007164F9">
      <w:pPr>
        <w:pStyle w:val="ListParagraph"/>
        <w:widowControl w:val="0"/>
        <w:numPr>
          <w:ilvl w:val="0"/>
          <w:numId w:val="14"/>
        </w:numPr>
        <w:tabs>
          <w:tab w:val="left" w:pos="825"/>
        </w:tabs>
        <w:autoSpaceDE w:val="0"/>
        <w:autoSpaceDN w:val="0"/>
        <w:ind w:left="824" w:hanging="360"/>
        <w:contextualSpacing w:val="0"/>
        <w:rPr>
          <w:rFonts w:ascii="Times New Roman" w:hAnsi="Times New Roman" w:cs="Times New Roman"/>
          <w:sz w:val="21"/>
        </w:rPr>
      </w:pPr>
      <w:r w:rsidRPr="007629C5">
        <w:rPr>
          <w:rFonts w:ascii="Times New Roman" w:hAnsi="Times New Roman" w:cs="Times New Roman"/>
          <w:w w:val="105"/>
          <w:sz w:val="21"/>
        </w:rPr>
        <w:t>The Chairman may then allow limited questions and/or discussion from the</w:t>
      </w:r>
      <w:r w:rsidRPr="007629C5">
        <w:rPr>
          <w:rFonts w:ascii="Times New Roman" w:hAnsi="Times New Roman" w:cs="Times New Roman"/>
          <w:spacing w:val="-13"/>
          <w:w w:val="105"/>
          <w:sz w:val="21"/>
        </w:rPr>
        <w:t xml:space="preserve"> </w:t>
      </w:r>
      <w:r w:rsidRPr="007629C5">
        <w:rPr>
          <w:rFonts w:ascii="Times New Roman" w:hAnsi="Times New Roman" w:cs="Times New Roman"/>
          <w:w w:val="105"/>
          <w:sz w:val="21"/>
        </w:rPr>
        <w:t>floor.</w:t>
      </w:r>
    </w:p>
    <w:p w14:paraId="5B94563C" w14:textId="77777777" w:rsidR="007164F9" w:rsidRPr="007629C5" w:rsidRDefault="007164F9" w:rsidP="007164F9">
      <w:pPr>
        <w:pStyle w:val="BodyText"/>
        <w:spacing w:before="10"/>
        <w:rPr>
          <w:sz w:val="22"/>
        </w:rPr>
      </w:pPr>
    </w:p>
    <w:p w14:paraId="64BD146F" w14:textId="77777777" w:rsidR="007164F9" w:rsidRPr="007629C5" w:rsidRDefault="007164F9" w:rsidP="007164F9">
      <w:pPr>
        <w:pStyle w:val="ListParagraph"/>
        <w:widowControl w:val="0"/>
        <w:numPr>
          <w:ilvl w:val="0"/>
          <w:numId w:val="14"/>
        </w:numPr>
        <w:tabs>
          <w:tab w:val="left" w:pos="825"/>
        </w:tabs>
        <w:autoSpaceDE w:val="0"/>
        <w:autoSpaceDN w:val="0"/>
        <w:ind w:left="824" w:hanging="364"/>
        <w:contextualSpacing w:val="0"/>
        <w:rPr>
          <w:rFonts w:ascii="Times New Roman" w:hAnsi="Times New Roman" w:cs="Times New Roman"/>
          <w:sz w:val="21"/>
        </w:rPr>
      </w:pPr>
      <w:r w:rsidRPr="007629C5">
        <w:rPr>
          <w:rFonts w:ascii="Times New Roman" w:hAnsi="Times New Roman" w:cs="Times New Roman"/>
          <w:w w:val="105"/>
          <w:sz w:val="21"/>
        </w:rPr>
        <w:t>The Applicant shall have the opportunity to</w:t>
      </w:r>
      <w:r w:rsidRPr="007629C5">
        <w:rPr>
          <w:rFonts w:ascii="Times New Roman" w:hAnsi="Times New Roman" w:cs="Times New Roman"/>
          <w:spacing w:val="7"/>
          <w:w w:val="105"/>
          <w:sz w:val="21"/>
        </w:rPr>
        <w:t xml:space="preserve"> </w:t>
      </w:r>
      <w:r w:rsidRPr="007629C5">
        <w:rPr>
          <w:rFonts w:ascii="Times New Roman" w:hAnsi="Times New Roman" w:cs="Times New Roman"/>
          <w:w w:val="105"/>
          <w:sz w:val="21"/>
        </w:rPr>
        <w:t>rebut.</w:t>
      </w:r>
    </w:p>
    <w:p w14:paraId="44C5E1F5" w14:textId="77777777" w:rsidR="007164F9" w:rsidRPr="007629C5" w:rsidRDefault="007164F9" w:rsidP="007164F9">
      <w:pPr>
        <w:pStyle w:val="BodyText"/>
        <w:spacing w:before="3"/>
        <w:rPr>
          <w:sz w:val="23"/>
        </w:rPr>
      </w:pPr>
    </w:p>
    <w:p w14:paraId="767A429A" w14:textId="0430144C" w:rsidR="007164F9" w:rsidRPr="007629C5" w:rsidRDefault="007164F9" w:rsidP="007164F9">
      <w:pPr>
        <w:pStyle w:val="ListParagraph"/>
        <w:widowControl w:val="0"/>
        <w:numPr>
          <w:ilvl w:val="0"/>
          <w:numId w:val="14"/>
        </w:numPr>
        <w:tabs>
          <w:tab w:val="left" w:pos="827"/>
        </w:tabs>
        <w:autoSpaceDE w:val="0"/>
        <w:autoSpaceDN w:val="0"/>
        <w:ind w:left="826" w:hanging="361"/>
        <w:contextualSpacing w:val="0"/>
        <w:rPr>
          <w:rFonts w:ascii="Times New Roman" w:hAnsi="Times New Roman" w:cs="Times New Roman"/>
          <w:sz w:val="21"/>
        </w:rPr>
      </w:pPr>
      <w:r w:rsidRPr="007629C5">
        <w:rPr>
          <w:rFonts w:ascii="Times New Roman" w:hAnsi="Times New Roman" w:cs="Times New Roman"/>
          <w:w w:val="110"/>
          <w:sz w:val="21"/>
        </w:rPr>
        <w:t>Staff</w:t>
      </w:r>
      <w:r w:rsidR="00F57F7E" w:rsidRPr="007629C5">
        <w:rPr>
          <w:rFonts w:ascii="Times New Roman" w:hAnsi="Times New Roman" w:cs="Times New Roman"/>
          <w:w w:val="110"/>
          <w:sz w:val="21"/>
        </w:rPr>
        <w:t xml:space="preserve"> </w:t>
      </w:r>
      <w:r w:rsidRPr="007629C5">
        <w:rPr>
          <w:rFonts w:ascii="Times New Roman" w:hAnsi="Times New Roman" w:cs="Times New Roman"/>
          <w:w w:val="110"/>
          <w:sz w:val="21"/>
        </w:rPr>
        <w:t>report.</w:t>
      </w:r>
    </w:p>
    <w:p w14:paraId="4B59FC8A" w14:textId="77777777" w:rsidR="007164F9" w:rsidRPr="007629C5" w:rsidRDefault="007164F9" w:rsidP="007164F9">
      <w:pPr>
        <w:pStyle w:val="BodyText"/>
        <w:spacing w:before="6"/>
        <w:rPr>
          <w:sz w:val="22"/>
        </w:rPr>
      </w:pPr>
    </w:p>
    <w:p w14:paraId="563A17DE" w14:textId="77777777" w:rsidR="007164F9" w:rsidRPr="007629C5" w:rsidRDefault="007164F9" w:rsidP="007164F9">
      <w:pPr>
        <w:pStyle w:val="ListParagraph"/>
        <w:widowControl w:val="0"/>
        <w:numPr>
          <w:ilvl w:val="0"/>
          <w:numId w:val="14"/>
        </w:numPr>
        <w:tabs>
          <w:tab w:val="left" w:pos="825"/>
        </w:tabs>
        <w:autoSpaceDE w:val="0"/>
        <w:autoSpaceDN w:val="0"/>
        <w:spacing w:line="252" w:lineRule="auto"/>
        <w:ind w:left="822" w:right="942" w:hanging="362"/>
        <w:contextualSpacing w:val="0"/>
        <w:rPr>
          <w:rFonts w:ascii="Times New Roman" w:hAnsi="Times New Roman" w:cs="Times New Roman"/>
          <w:sz w:val="21"/>
        </w:rPr>
      </w:pPr>
      <w:r w:rsidRPr="007629C5">
        <w:rPr>
          <w:rFonts w:ascii="Times New Roman" w:hAnsi="Times New Roman" w:cs="Times New Roman"/>
          <w:w w:val="105"/>
          <w:sz w:val="21"/>
        </w:rPr>
        <w:t>The</w:t>
      </w:r>
      <w:r w:rsidRPr="007629C5">
        <w:rPr>
          <w:rFonts w:ascii="Times New Roman" w:hAnsi="Times New Roman" w:cs="Times New Roman"/>
          <w:spacing w:val="-7"/>
          <w:w w:val="105"/>
          <w:sz w:val="21"/>
        </w:rPr>
        <w:t xml:space="preserve"> </w:t>
      </w:r>
      <w:r w:rsidRPr="007629C5">
        <w:rPr>
          <w:rFonts w:ascii="Times New Roman" w:hAnsi="Times New Roman" w:cs="Times New Roman"/>
          <w:w w:val="105"/>
          <w:sz w:val="21"/>
        </w:rPr>
        <w:t>item</w:t>
      </w:r>
      <w:r w:rsidRPr="007629C5">
        <w:rPr>
          <w:rFonts w:ascii="Times New Roman" w:hAnsi="Times New Roman" w:cs="Times New Roman"/>
          <w:spacing w:val="-5"/>
          <w:w w:val="105"/>
          <w:sz w:val="21"/>
        </w:rPr>
        <w:t xml:space="preserve"> </w:t>
      </w:r>
      <w:r w:rsidRPr="007629C5">
        <w:rPr>
          <w:rFonts w:ascii="Times New Roman" w:hAnsi="Times New Roman" w:cs="Times New Roman"/>
          <w:w w:val="105"/>
          <w:sz w:val="21"/>
        </w:rPr>
        <w:t>will</w:t>
      </w:r>
      <w:r w:rsidRPr="007629C5">
        <w:rPr>
          <w:rFonts w:ascii="Times New Roman" w:hAnsi="Times New Roman" w:cs="Times New Roman"/>
          <w:spacing w:val="-7"/>
          <w:w w:val="105"/>
          <w:sz w:val="21"/>
        </w:rPr>
        <w:t xml:space="preserve"> </w:t>
      </w:r>
      <w:r w:rsidRPr="007629C5">
        <w:rPr>
          <w:rFonts w:ascii="Times New Roman" w:hAnsi="Times New Roman" w:cs="Times New Roman"/>
          <w:w w:val="105"/>
          <w:sz w:val="21"/>
        </w:rPr>
        <w:t>be</w:t>
      </w:r>
      <w:r w:rsidRPr="007629C5">
        <w:rPr>
          <w:rFonts w:ascii="Times New Roman" w:hAnsi="Times New Roman" w:cs="Times New Roman"/>
          <w:spacing w:val="-19"/>
          <w:w w:val="105"/>
          <w:sz w:val="21"/>
        </w:rPr>
        <w:t xml:space="preserve"> </w:t>
      </w:r>
      <w:r w:rsidRPr="007629C5">
        <w:rPr>
          <w:rFonts w:ascii="Times New Roman" w:hAnsi="Times New Roman" w:cs="Times New Roman"/>
          <w:w w:val="105"/>
          <w:sz w:val="21"/>
        </w:rPr>
        <w:t>"brought</w:t>
      </w:r>
      <w:r w:rsidRPr="007629C5">
        <w:rPr>
          <w:rFonts w:ascii="Times New Roman" w:hAnsi="Times New Roman" w:cs="Times New Roman"/>
          <w:spacing w:val="2"/>
          <w:w w:val="105"/>
          <w:sz w:val="21"/>
        </w:rPr>
        <w:t xml:space="preserve"> </w:t>
      </w:r>
      <w:r w:rsidRPr="007629C5">
        <w:rPr>
          <w:rFonts w:ascii="Times New Roman" w:hAnsi="Times New Roman" w:cs="Times New Roman"/>
          <w:w w:val="105"/>
          <w:sz w:val="21"/>
        </w:rPr>
        <w:t>to</w:t>
      </w:r>
      <w:r w:rsidRPr="007629C5">
        <w:rPr>
          <w:rFonts w:ascii="Times New Roman" w:hAnsi="Times New Roman" w:cs="Times New Roman"/>
          <w:spacing w:val="-7"/>
          <w:w w:val="105"/>
          <w:sz w:val="21"/>
        </w:rPr>
        <w:t xml:space="preserve"> </w:t>
      </w:r>
      <w:r w:rsidRPr="007629C5">
        <w:rPr>
          <w:rFonts w:ascii="Times New Roman" w:hAnsi="Times New Roman" w:cs="Times New Roman"/>
          <w:w w:val="105"/>
          <w:sz w:val="21"/>
        </w:rPr>
        <w:t>the</w:t>
      </w:r>
      <w:r w:rsidRPr="007629C5">
        <w:rPr>
          <w:rFonts w:ascii="Times New Roman" w:hAnsi="Times New Roman" w:cs="Times New Roman"/>
          <w:spacing w:val="-12"/>
          <w:w w:val="105"/>
          <w:sz w:val="21"/>
        </w:rPr>
        <w:t xml:space="preserve"> </w:t>
      </w:r>
      <w:r w:rsidRPr="007629C5">
        <w:rPr>
          <w:rFonts w:ascii="Times New Roman" w:hAnsi="Times New Roman" w:cs="Times New Roman"/>
          <w:w w:val="105"/>
          <w:sz w:val="21"/>
        </w:rPr>
        <w:t>table".</w:t>
      </w:r>
      <w:r w:rsidRPr="007629C5">
        <w:rPr>
          <w:rFonts w:ascii="Times New Roman" w:hAnsi="Times New Roman" w:cs="Times New Roman"/>
          <w:spacing w:val="44"/>
          <w:w w:val="105"/>
          <w:sz w:val="21"/>
        </w:rPr>
        <w:t xml:space="preserve"> </w:t>
      </w:r>
      <w:r w:rsidRPr="007629C5">
        <w:rPr>
          <w:rFonts w:ascii="Times New Roman" w:hAnsi="Times New Roman" w:cs="Times New Roman"/>
          <w:w w:val="105"/>
          <w:sz w:val="21"/>
        </w:rPr>
        <w:t>All</w:t>
      </w:r>
      <w:r w:rsidRPr="007629C5">
        <w:rPr>
          <w:rFonts w:ascii="Times New Roman" w:hAnsi="Times New Roman" w:cs="Times New Roman"/>
          <w:spacing w:val="-6"/>
          <w:w w:val="105"/>
          <w:sz w:val="21"/>
        </w:rPr>
        <w:t xml:space="preserve"> </w:t>
      </w:r>
      <w:r w:rsidRPr="007629C5">
        <w:rPr>
          <w:rFonts w:ascii="Times New Roman" w:hAnsi="Times New Roman" w:cs="Times New Roman"/>
          <w:w w:val="105"/>
          <w:sz w:val="21"/>
        </w:rPr>
        <w:t>discussion</w:t>
      </w:r>
      <w:r w:rsidRPr="007629C5">
        <w:rPr>
          <w:rFonts w:ascii="Times New Roman" w:hAnsi="Times New Roman" w:cs="Times New Roman"/>
          <w:spacing w:val="-5"/>
          <w:w w:val="105"/>
          <w:sz w:val="21"/>
        </w:rPr>
        <w:t xml:space="preserve"> </w:t>
      </w:r>
      <w:r w:rsidRPr="007629C5">
        <w:rPr>
          <w:rFonts w:ascii="Times New Roman" w:hAnsi="Times New Roman" w:cs="Times New Roman"/>
          <w:w w:val="105"/>
          <w:sz w:val="21"/>
        </w:rPr>
        <w:t>and/or</w:t>
      </w:r>
      <w:r w:rsidRPr="007629C5">
        <w:rPr>
          <w:rFonts w:ascii="Times New Roman" w:hAnsi="Times New Roman" w:cs="Times New Roman"/>
          <w:spacing w:val="-5"/>
          <w:w w:val="105"/>
          <w:sz w:val="21"/>
        </w:rPr>
        <w:t xml:space="preserve"> </w:t>
      </w:r>
      <w:r w:rsidRPr="007629C5">
        <w:rPr>
          <w:rFonts w:ascii="Times New Roman" w:hAnsi="Times New Roman" w:cs="Times New Roman"/>
          <w:w w:val="105"/>
          <w:sz w:val="21"/>
        </w:rPr>
        <w:t>debate</w:t>
      </w:r>
      <w:r w:rsidRPr="007629C5">
        <w:rPr>
          <w:rFonts w:ascii="Times New Roman" w:hAnsi="Times New Roman" w:cs="Times New Roman"/>
          <w:spacing w:val="-7"/>
          <w:w w:val="105"/>
          <w:sz w:val="21"/>
        </w:rPr>
        <w:t xml:space="preserve"> </w:t>
      </w:r>
      <w:r w:rsidRPr="007629C5">
        <w:rPr>
          <w:rFonts w:ascii="Times New Roman" w:hAnsi="Times New Roman" w:cs="Times New Roman"/>
          <w:w w:val="105"/>
          <w:sz w:val="21"/>
        </w:rPr>
        <w:t>is</w:t>
      </w:r>
      <w:r w:rsidRPr="007629C5">
        <w:rPr>
          <w:rFonts w:ascii="Times New Roman" w:hAnsi="Times New Roman" w:cs="Times New Roman"/>
          <w:spacing w:val="-13"/>
          <w:w w:val="105"/>
          <w:sz w:val="21"/>
        </w:rPr>
        <w:t xml:space="preserve"> </w:t>
      </w:r>
      <w:r w:rsidRPr="007629C5">
        <w:rPr>
          <w:rFonts w:ascii="Times New Roman" w:hAnsi="Times New Roman" w:cs="Times New Roman"/>
          <w:w w:val="105"/>
          <w:sz w:val="21"/>
        </w:rPr>
        <w:t>terminated</w:t>
      </w:r>
      <w:r w:rsidRPr="007629C5">
        <w:rPr>
          <w:rFonts w:ascii="Times New Roman" w:hAnsi="Times New Roman" w:cs="Times New Roman"/>
          <w:spacing w:val="2"/>
          <w:w w:val="105"/>
          <w:sz w:val="21"/>
        </w:rPr>
        <w:t xml:space="preserve"> </w:t>
      </w:r>
      <w:r w:rsidRPr="007629C5">
        <w:rPr>
          <w:rFonts w:ascii="Times New Roman" w:hAnsi="Times New Roman" w:cs="Times New Roman"/>
          <w:w w:val="105"/>
          <w:sz w:val="21"/>
        </w:rPr>
        <w:t>except</w:t>
      </w:r>
      <w:r w:rsidRPr="007629C5">
        <w:rPr>
          <w:rFonts w:ascii="Times New Roman" w:hAnsi="Times New Roman" w:cs="Times New Roman"/>
          <w:spacing w:val="-3"/>
          <w:w w:val="105"/>
          <w:sz w:val="21"/>
        </w:rPr>
        <w:t xml:space="preserve"> </w:t>
      </w:r>
      <w:r w:rsidRPr="007629C5">
        <w:rPr>
          <w:rFonts w:ascii="Times New Roman" w:hAnsi="Times New Roman" w:cs="Times New Roman"/>
          <w:w w:val="105"/>
          <w:sz w:val="21"/>
        </w:rPr>
        <w:t>for</w:t>
      </w:r>
      <w:r w:rsidRPr="007629C5">
        <w:rPr>
          <w:rFonts w:ascii="Times New Roman" w:hAnsi="Times New Roman" w:cs="Times New Roman"/>
          <w:spacing w:val="-1"/>
          <w:w w:val="105"/>
          <w:sz w:val="21"/>
        </w:rPr>
        <w:t xml:space="preserve"> </w:t>
      </w:r>
      <w:r w:rsidRPr="007629C5">
        <w:rPr>
          <w:rFonts w:ascii="Times New Roman" w:hAnsi="Times New Roman" w:cs="Times New Roman"/>
          <w:w w:val="105"/>
          <w:sz w:val="21"/>
        </w:rPr>
        <w:t>questions, comments, or discussion initiated by Board</w:t>
      </w:r>
      <w:r w:rsidRPr="007629C5">
        <w:rPr>
          <w:rFonts w:ascii="Times New Roman" w:hAnsi="Times New Roman" w:cs="Times New Roman"/>
          <w:spacing w:val="8"/>
          <w:w w:val="105"/>
          <w:sz w:val="21"/>
        </w:rPr>
        <w:t xml:space="preserve"> </w:t>
      </w:r>
      <w:r w:rsidRPr="007629C5">
        <w:rPr>
          <w:rFonts w:ascii="Times New Roman" w:hAnsi="Times New Roman" w:cs="Times New Roman"/>
          <w:w w:val="105"/>
          <w:sz w:val="21"/>
        </w:rPr>
        <w:t>Members.</w:t>
      </w:r>
    </w:p>
    <w:p w14:paraId="0DB28268" w14:textId="77777777" w:rsidR="007164F9" w:rsidRPr="007629C5" w:rsidRDefault="007164F9" w:rsidP="007164F9">
      <w:pPr>
        <w:pStyle w:val="BodyText"/>
        <w:spacing w:before="4"/>
        <w:rPr>
          <w:sz w:val="22"/>
        </w:rPr>
      </w:pPr>
    </w:p>
    <w:p w14:paraId="144192B2" w14:textId="77777777" w:rsidR="007164F9" w:rsidRPr="007629C5" w:rsidRDefault="007164F9" w:rsidP="007164F9">
      <w:pPr>
        <w:pStyle w:val="ListParagraph"/>
        <w:widowControl w:val="0"/>
        <w:numPr>
          <w:ilvl w:val="0"/>
          <w:numId w:val="14"/>
        </w:numPr>
        <w:tabs>
          <w:tab w:val="left" w:pos="820"/>
        </w:tabs>
        <w:autoSpaceDE w:val="0"/>
        <w:autoSpaceDN w:val="0"/>
        <w:ind w:left="819" w:hanging="361"/>
        <w:contextualSpacing w:val="0"/>
        <w:rPr>
          <w:rFonts w:ascii="Times New Roman" w:hAnsi="Times New Roman" w:cs="Times New Roman"/>
          <w:sz w:val="21"/>
        </w:rPr>
      </w:pPr>
      <w:r w:rsidRPr="007629C5">
        <w:rPr>
          <w:rFonts w:ascii="Times New Roman" w:hAnsi="Times New Roman" w:cs="Times New Roman"/>
          <w:w w:val="105"/>
          <w:sz w:val="21"/>
        </w:rPr>
        <w:t>The Board will vote on the item and the findings will be</w:t>
      </w:r>
      <w:r w:rsidRPr="007629C5">
        <w:rPr>
          <w:rFonts w:ascii="Times New Roman" w:hAnsi="Times New Roman" w:cs="Times New Roman"/>
          <w:spacing w:val="-22"/>
          <w:w w:val="105"/>
          <w:sz w:val="21"/>
        </w:rPr>
        <w:t xml:space="preserve"> </w:t>
      </w:r>
      <w:r w:rsidRPr="007629C5">
        <w:rPr>
          <w:rFonts w:ascii="Times New Roman" w:hAnsi="Times New Roman" w:cs="Times New Roman"/>
          <w:w w:val="105"/>
          <w:sz w:val="21"/>
        </w:rPr>
        <w:t>announced.</w:t>
      </w:r>
    </w:p>
    <w:p w14:paraId="32A57202" w14:textId="77777777" w:rsidR="007164F9" w:rsidRPr="007629C5" w:rsidRDefault="007164F9" w:rsidP="007164F9">
      <w:pPr>
        <w:pStyle w:val="BodyText"/>
        <w:spacing w:before="10"/>
        <w:rPr>
          <w:sz w:val="22"/>
        </w:rPr>
      </w:pPr>
    </w:p>
    <w:p w14:paraId="10138B2D" w14:textId="77777777" w:rsidR="007164F9" w:rsidRPr="007629C5" w:rsidRDefault="007164F9" w:rsidP="007164F9">
      <w:pPr>
        <w:pStyle w:val="ListParagraph"/>
        <w:widowControl w:val="0"/>
        <w:numPr>
          <w:ilvl w:val="0"/>
          <w:numId w:val="14"/>
        </w:numPr>
        <w:tabs>
          <w:tab w:val="left" w:pos="824"/>
        </w:tabs>
        <w:autoSpaceDE w:val="0"/>
        <w:autoSpaceDN w:val="0"/>
        <w:spacing w:line="252" w:lineRule="auto"/>
        <w:ind w:left="823" w:right="618" w:hanging="364"/>
        <w:contextualSpacing w:val="0"/>
        <w:rPr>
          <w:rFonts w:ascii="Times New Roman" w:hAnsi="Times New Roman" w:cs="Times New Roman"/>
          <w:sz w:val="21"/>
        </w:rPr>
      </w:pPr>
      <w:r w:rsidRPr="007629C5">
        <w:rPr>
          <w:rFonts w:ascii="Times New Roman" w:hAnsi="Times New Roman" w:cs="Times New Roman"/>
          <w:w w:val="105"/>
          <w:sz w:val="21"/>
        </w:rPr>
        <w:t>Any</w:t>
      </w:r>
      <w:r w:rsidRPr="007629C5">
        <w:rPr>
          <w:rFonts w:ascii="Times New Roman" w:hAnsi="Times New Roman" w:cs="Times New Roman"/>
          <w:spacing w:val="-3"/>
          <w:w w:val="105"/>
          <w:sz w:val="21"/>
        </w:rPr>
        <w:t xml:space="preserve"> </w:t>
      </w:r>
      <w:r w:rsidRPr="007629C5">
        <w:rPr>
          <w:rFonts w:ascii="Times New Roman" w:hAnsi="Times New Roman" w:cs="Times New Roman"/>
          <w:w w:val="105"/>
          <w:sz w:val="21"/>
        </w:rPr>
        <w:t>other</w:t>
      </w:r>
      <w:r w:rsidRPr="007629C5">
        <w:rPr>
          <w:rFonts w:ascii="Times New Roman" w:hAnsi="Times New Roman" w:cs="Times New Roman"/>
          <w:spacing w:val="-7"/>
          <w:w w:val="105"/>
          <w:sz w:val="21"/>
        </w:rPr>
        <w:t xml:space="preserve"> </w:t>
      </w:r>
      <w:r w:rsidRPr="007629C5">
        <w:rPr>
          <w:rFonts w:ascii="Times New Roman" w:hAnsi="Times New Roman" w:cs="Times New Roman"/>
          <w:w w:val="105"/>
          <w:sz w:val="21"/>
        </w:rPr>
        <w:t>information</w:t>
      </w:r>
      <w:r w:rsidRPr="007629C5">
        <w:rPr>
          <w:rFonts w:ascii="Times New Roman" w:hAnsi="Times New Roman" w:cs="Times New Roman"/>
          <w:spacing w:val="12"/>
          <w:w w:val="105"/>
          <w:sz w:val="21"/>
        </w:rPr>
        <w:t xml:space="preserve"> </w:t>
      </w:r>
      <w:r w:rsidRPr="007629C5">
        <w:rPr>
          <w:rFonts w:ascii="Times New Roman" w:hAnsi="Times New Roman" w:cs="Times New Roman"/>
          <w:w w:val="105"/>
          <w:sz w:val="21"/>
        </w:rPr>
        <w:t>needed on</w:t>
      </w:r>
      <w:r w:rsidRPr="007629C5">
        <w:rPr>
          <w:rFonts w:ascii="Times New Roman" w:hAnsi="Times New Roman" w:cs="Times New Roman"/>
          <w:spacing w:val="-9"/>
          <w:w w:val="105"/>
          <w:sz w:val="21"/>
        </w:rPr>
        <w:t xml:space="preserve"> </w:t>
      </w:r>
      <w:r w:rsidRPr="007629C5">
        <w:rPr>
          <w:rFonts w:ascii="Times New Roman" w:hAnsi="Times New Roman" w:cs="Times New Roman"/>
          <w:w w:val="105"/>
          <w:sz w:val="21"/>
        </w:rPr>
        <w:t>a</w:t>
      </w:r>
      <w:r w:rsidRPr="007629C5">
        <w:rPr>
          <w:rFonts w:ascii="Times New Roman" w:hAnsi="Times New Roman" w:cs="Times New Roman"/>
          <w:spacing w:val="-14"/>
          <w:w w:val="105"/>
          <w:sz w:val="21"/>
        </w:rPr>
        <w:t xml:space="preserve"> </w:t>
      </w:r>
      <w:r w:rsidRPr="007629C5">
        <w:rPr>
          <w:rFonts w:ascii="Times New Roman" w:hAnsi="Times New Roman" w:cs="Times New Roman"/>
          <w:w w:val="105"/>
          <w:sz w:val="21"/>
        </w:rPr>
        <w:t>given</w:t>
      </w:r>
      <w:r w:rsidRPr="007629C5">
        <w:rPr>
          <w:rFonts w:ascii="Times New Roman" w:hAnsi="Times New Roman" w:cs="Times New Roman"/>
          <w:spacing w:val="-5"/>
          <w:w w:val="105"/>
          <w:sz w:val="21"/>
        </w:rPr>
        <w:t xml:space="preserve"> </w:t>
      </w:r>
      <w:r w:rsidRPr="007629C5">
        <w:rPr>
          <w:rFonts w:ascii="Times New Roman" w:hAnsi="Times New Roman" w:cs="Times New Roman"/>
          <w:w w:val="105"/>
          <w:sz w:val="21"/>
        </w:rPr>
        <w:t>item</w:t>
      </w:r>
      <w:r w:rsidRPr="007629C5">
        <w:rPr>
          <w:rFonts w:ascii="Times New Roman" w:hAnsi="Times New Roman" w:cs="Times New Roman"/>
          <w:spacing w:val="1"/>
          <w:w w:val="105"/>
          <w:sz w:val="21"/>
        </w:rPr>
        <w:t xml:space="preserve"> </w:t>
      </w:r>
      <w:r w:rsidRPr="007629C5">
        <w:rPr>
          <w:rFonts w:ascii="Times New Roman" w:hAnsi="Times New Roman" w:cs="Times New Roman"/>
          <w:w w:val="105"/>
          <w:sz w:val="21"/>
        </w:rPr>
        <w:t>can</w:t>
      </w:r>
      <w:r w:rsidRPr="007629C5">
        <w:rPr>
          <w:rFonts w:ascii="Times New Roman" w:hAnsi="Times New Roman" w:cs="Times New Roman"/>
          <w:spacing w:val="-13"/>
          <w:w w:val="105"/>
          <w:sz w:val="21"/>
        </w:rPr>
        <w:t xml:space="preserve"> </w:t>
      </w:r>
      <w:r w:rsidRPr="007629C5">
        <w:rPr>
          <w:rFonts w:ascii="Times New Roman" w:hAnsi="Times New Roman" w:cs="Times New Roman"/>
          <w:w w:val="105"/>
          <w:sz w:val="21"/>
        </w:rPr>
        <w:t>be</w:t>
      </w:r>
      <w:r w:rsidRPr="007629C5">
        <w:rPr>
          <w:rFonts w:ascii="Times New Roman" w:hAnsi="Times New Roman" w:cs="Times New Roman"/>
          <w:spacing w:val="-10"/>
          <w:w w:val="105"/>
          <w:sz w:val="21"/>
        </w:rPr>
        <w:t xml:space="preserve"> </w:t>
      </w:r>
      <w:r w:rsidRPr="007629C5">
        <w:rPr>
          <w:rFonts w:ascii="Times New Roman" w:hAnsi="Times New Roman" w:cs="Times New Roman"/>
          <w:w w:val="105"/>
          <w:sz w:val="21"/>
        </w:rPr>
        <w:t>obtained</w:t>
      </w:r>
      <w:r w:rsidRPr="007629C5">
        <w:rPr>
          <w:rFonts w:ascii="Times New Roman" w:hAnsi="Times New Roman" w:cs="Times New Roman"/>
          <w:spacing w:val="-2"/>
          <w:w w:val="105"/>
          <w:sz w:val="21"/>
        </w:rPr>
        <w:t xml:space="preserve"> </w:t>
      </w:r>
      <w:r w:rsidRPr="007629C5">
        <w:rPr>
          <w:rFonts w:ascii="Times New Roman" w:hAnsi="Times New Roman" w:cs="Times New Roman"/>
          <w:w w:val="105"/>
          <w:sz w:val="21"/>
        </w:rPr>
        <w:t>from</w:t>
      </w:r>
      <w:r w:rsidRPr="007629C5">
        <w:rPr>
          <w:rFonts w:ascii="Times New Roman" w:hAnsi="Times New Roman" w:cs="Times New Roman"/>
          <w:spacing w:val="-13"/>
          <w:w w:val="105"/>
          <w:sz w:val="21"/>
        </w:rPr>
        <w:t xml:space="preserve"> </w:t>
      </w:r>
      <w:r w:rsidRPr="007629C5">
        <w:rPr>
          <w:rFonts w:ascii="Times New Roman" w:hAnsi="Times New Roman" w:cs="Times New Roman"/>
          <w:w w:val="105"/>
          <w:sz w:val="21"/>
        </w:rPr>
        <w:t>the</w:t>
      </w:r>
      <w:r w:rsidRPr="007629C5">
        <w:rPr>
          <w:rFonts w:ascii="Times New Roman" w:hAnsi="Times New Roman" w:cs="Times New Roman"/>
          <w:spacing w:val="-13"/>
          <w:w w:val="105"/>
          <w:sz w:val="21"/>
        </w:rPr>
        <w:t xml:space="preserve"> </w:t>
      </w:r>
      <w:r w:rsidRPr="007629C5">
        <w:rPr>
          <w:rFonts w:ascii="Times New Roman" w:hAnsi="Times New Roman" w:cs="Times New Roman"/>
          <w:w w:val="105"/>
          <w:sz w:val="21"/>
        </w:rPr>
        <w:t>Planning</w:t>
      </w:r>
      <w:r w:rsidRPr="007629C5">
        <w:rPr>
          <w:rFonts w:ascii="Times New Roman" w:hAnsi="Times New Roman" w:cs="Times New Roman"/>
          <w:spacing w:val="-1"/>
          <w:w w:val="105"/>
          <w:sz w:val="21"/>
        </w:rPr>
        <w:t xml:space="preserve"> </w:t>
      </w:r>
      <w:r w:rsidRPr="007629C5">
        <w:rPr>
          <w:rFonts w:ascii="Times New Roman" w:hAnsi="Times New Roman" w:cs="Times New Roman"/>
          <w:w w:val="105"/>
          <w:sz w:val="21"/>
        </w:rPr>
        <w:t>&amp;</w:t>
      </w:r>
      <w:r w:rsidRPr="007629C5">
        <w:rPr>
          <w:rFonts w:ascii="Times New Roman" w:hAnsi="Times New Roman" w:cs="Times New Roman"/>
          <w:spacing w:val="-6"/>
          <w:w w:val="105"/>
          <w:sz w:val="21"/>
        </w:rPr>
        <w:t xml:space="preserve"> </w:t>
      </w:r>
      <w:r w:rsidRPr="007629C5">
        <w:rPr>
          <w:rFonts w:ascii="Times New Roman" w:hAnsi="Times New Roman" w:cs="Times New Roman"/>
          <w:w w:val="105"/>
          <w:sz w:val="21"/>
        </w:rPr>
        <w:t>Zoning</w:t>
      </w:r>
      <w:r w:rsidRPr="007629C5">
        <w:rPr>
          <w:rFonts w:ascii="Times New Roman" w:hAnsi="Times New Roman" w:cs="Times New Roman"/>
          <w:spacing w:val="-5"/>
          <w:w w:val="105"/>
          <w:sz w:val="21"/>
        </w:rPr>
        <w:t xml:space="preserve"> </w:t>
      </w:r>
      <w:r w:rsidRPr="007629C5">
        <w:rPr>
          <w:rFonts w:ascii="Times New Roman" w:hAnsi="Times New Roman" w:cs="Times New Roman"/>
          <w:w w:val="105"/>
          <w:sz w:val="21"/>
        </w:rPr>
        <w:t>Office</w:t>
      </w:r>
      <w:r w:rsidRPr="007629C5">
        <w:rPr>
          <w:rFonts w:ascii="Times New Roman" w:hAnsi="Times New Roman" w:cs="Times New Roman"/>
          <w:spacing w:val="-6"/>
          <w:w w:val="105"/>
          <w:sz w:val="21"/>
        </w:rPr>
        <w:t xml:space="preserve"> </w:t>
      </w:r>
      <w:r w:rsidRPr="007629C5">
        <w:rPr>
          <w:rFonts w:ascii="Times New Roman" w:hAnsi="Times New Roman" w:cs="Times New Roman"/>
          <w:w w:val="105"/>
          <w:sz w:val="21"/>
        </w:rPr>
        <w:t>after</w:t>
      </w:r>
      <w:r w:rsidRPr="007629C5">
        <w:rPr>
          <w:rFonts w:ascii="Times New Roman" w:hAnsi="Times New Roman" w:cs="Times New Roman"/>
          <w:spacing w:val="-12"/>
          <w:w w:val="105"/>
          <w:sz w:val="21"/>
        </w:rPr>
        <w:t xml:space="preserve"> </w:t>
      </w:r>
      <w:r w:rsidRPr="007629C5">
        <w:rPr>
          <w:rFonts w:ascii="Times New Roman" w:hAnsi="Times New Roman" w:cs="Times New Roman"/>
          <w:w w:val="105"/>
          <w:sz w:val="21"/>
        </w:rPr>
        <w:t xml:space="preserve">the meeting </w:t>
      </w:r>
      <w:proofErr w:type="spellStart"/>
      <w:r w:rsidRPr="007629C5">
        <w:rPr>
          <w:rFonts w:ascii="Times New Roman" w:hAnsi="Times New Roman" w:cs="Times New Roman"/>
          <w:w w:val="105"/>
          <w:sz w:val="21"/>
        </w:rPr>
        <w:t>has</w:t>
      </w:r>
      <w:proofErr w:type="spellEnd"/>
      <w:r w:rsidRPr="007629C5">
        <w:rPr>
          <w:rFonts w:ascii="Times New Roman" w:hAnsi="Times New Roman" w:cs="Times New Roman"/>
          <w:spacing w:val="1"/>
          <w:w w:val="105"/>
          <w:sz w:val="21"/>
        </w:rPr>
        <w:t xml:space="preserve"> </w:t>
      </w:r>
      <w:r w:rsidRPr="007629C5">
        <w:rPr>
          <w:rFonts w:ascii="Times New Roman" w:hAnsi="Times New Roman" w:cs="Times New Roman"/>
          <w:w w:val="105"/>
          <w:sz w:val="21"/>
        </w:rPr>
        <w:t>adjourned.</w:t>
      </w:r>
    </w:p>
    <w:p w14:paraId="623A654B" w14:textId="582488FA" w:rsidR="007A6913" w:rsidRPr="00573E6B" w:rsidRDefault="007A6913" w:rsidP="007164F9">
      <w:pPr>
        <w:pStyle w:val="ListParagraph"/>
        <w:spacing w:line="480" w:lineRule="auto"/>
        <w:rPr>
          <w:rFonts w:ascii="Times New Roman" w:hAnsi="Times New Roman" w:cs="Times New Roman"/>
        </w:rPr>
      </w:pPr>
    </w:p>
    <w:sectPr w:rsidR="007A6913" w:rsidRPr="00573E6B" w:rsidSect="00D4087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3A74D" w14:textId="77777777" w:rsidR="00F34D2A" w:rsidRDefault="00253D39">
      <w:r>
        <w:separator/>
      </w:r>
    </w:p>
  </w:endnote>
  <w:endnote w:type="continuationSeparator" w:id="0">
    <w:p w14:paraId="25C7F52D" w14:textId="77777777" w:rsidR="00F34D2A" w:rsidRDefault="0025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D8F3" w14:textId="77777777" w:rsidR="00796D9C" w:rsidRDefault="00796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32C1" w14:textId="77777777" w:rsidR="00796D9C" w:rsidRDefault="00796D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76C3" w14:textId="77777777" w:rsidR="00796D9C" w:rsidRDefault="00796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C96E" w14:textId="77777777" w:rsidR="00F34D2A" w:rsidRDefault="00253D39">
      <w:r>
        <w:separator/>
      </w:r>
    </w:p>
  </w:footnote>
  <w:footnote w:type="continuationSeparator" w:id="0">
    <w:p w14:paraId="1633562F" w14:textId="77777777" w:rsidR="00F34D2A" w:rsidRDefault="00253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529E" w14:textId="77777777" w:rsidR="00796D9C" w:rsidRDefault="00796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970D" w14:textId="77777777" w:rsidR="00796D9C" w:rsidRDefault="00796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1361" w14:textId="77777777" w:rsidR="00796D9C" w:rsidRDefault="00796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12CD0"/>
    <w:multiLevelType w:val="hybridMultilevel"/>
    <w:tmpl w:val="C39E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0582F"/>
    <w:multiLevelType w:val="hybridMultilevel"/>
    <w:tmpl w:val="DB24AA8C"/>
    <w:lvl w:ilvl="0" w:tplc="327C3CEE">
      <w:start w:val="2"/>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1CB00DF"/>
    <w:multiLevelType w:val="hybridMultilevel"/>
    <w:tmpl w:val="FE30394A"/>
    <w:lvl w:ilvl="0" w:tplc="E612BEEC">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340D2759"/>
    <w:multiLevelType w:val="hybridMultilevel"/>
    <w:tmpl w:val="C0D67044"/>
    <w:lvl w:ilvl="0" w:tplc="B4C2246C">
      <w:start w:val="5"/>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4F25C0B"/>
    <w:multiLevelType w:val="hybridMultilevel"/>
    <w:tmpl w:val="EF367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83981"/>
    <w:multiLevelType w:val="hybridMultilevel"/>
    <w:tmpl w:val="C40C8438"/>
    <w:lvl w:ilvl="0" w:tplc="FFC4879A">
      <w:start w:val="5"/>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4E7F1581"/>
    <w:multiLevelType w:val="hybridMultilevel"/>
    <w:tmpl w:val="CB483C34"/>
    <w:lvl w:ilvl="0" w:tplc="9EBE8FEC">
      <w:start w:val="2"/>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5AC3393E"/>
    <w:multiLevelType w:val="hybridMultilevel"/>
    <w:tmpl w:val="A15A68E6"/>
    <w:lvl w:ilvl="0" w:tplc="95BCC3F2">
      <w:start w:val="1"/>
      <w:numFmt w:val="decimal"/>
      <w:lvlText w:val="%1."/>
      <w:lvlJc w:val="left"/>
      <w:pPr>
        <w:ind w:left="879" w:hanging="420"/>
        <w:jc w:val="left"/>
      </w:pPr>
      <w:rPr>
        <w:rFonts w:ascii="Times New Roman" w:eastAsia="Times New Roman" w:hAnsi="Times New Roman" w:cs="Times New Roman" w:hint="default"/>
        <w:w w:val="104"/>
        <w:sz w:val="21"/>
        <w:szCs w:val="21"/>
      </w:rPr>
    </w:lvl>
    <w:lvl w:ilvl="1" w:tplc="A552E742">
      <w:numFmt w:val="bullet"/>
      <w:lvlText w:val="•"/>
      <w:lvlJc w:val="left"/>
      <w:pPr>
        <w:ind w:left="1878" w:hanging="420"/>
      </w:pPr>
      <w:rPr>
        <w:rFonts w:hint="default"/>
      </w:rPr>
    </w:lvl>
    <w:lvl w:ilvl="2" w:tplc="6D62A218">
      <w:numFmt w:val="bullet"/>
      <w:lvlText w:val="•"/>
      <w:lvlJc w:val="left"/>
      <w:pPr>
        <w:ind w:left="2877" w:hanging="420"/>
      </w:pPr>
      <w:rPr>
        <w:rFonts w:hint="default"/>
      </w:rPr>
    </w:lvl>
    <w:lvl w:ilvl="3" w:tplc="166227EE">
      <w:numFmt w:val="bullet"/>
      <w:lvlText w:val="•"/>
      <w:lvlJc w:val="left"/>
      <w:pPr>
        <w:ind w:left="3876" w:hanging="420"/>
      </w:pPr>
      <w:rPr>
        <w:rFonts w:hint="default"/>
      </w:rPr>
    </w:lvl>
    <w:lvl w:ilvl="4" w:tplc="4C5CFE54">
      <w:numFmt w:val="bullet"/>
      <w:lvlText w:val="•"/>
      <w:lvlJc w:val="left"/>
      <w:pPr>
        <w:ind w:left="4875" w:hanging="420"/>
      </w:pPr>
      <w:rPr>
        <w:rFonts w:hint="default"/>
      </w:rPr>
    </w:lvl>
    <w:lvl w:ilvl="5" w:tplc="A14E9C38">
      <w:numFmt w:val="bullet"/>
      <w:lvlText w:val="•"/>
      <w:lvlJc w:val="left"/>
      <w:pPr>
        <w:ind w:left="5874" w:hanging="420"/>
      </w:pPr>
      <w:rPr>
        <w:rFonts w:hint="default"/>
      </w:rPr>
    </w:lvl>
    <w:lvl w:ilvl="6" w:tplc="B082FCD6">
      <w:numFmt w:val="bullet"/>
      <w:lvlText w:val="•"/>
      <w:lvlJc w:val="left"/>
      <w:pPr>
        <w:ind w:left="6873" w:hanging="420"/>
      </w:pPr>
      <w:rPr>
        <w:rFonts w:hint="default"/>
      </w:rPr>
    </w:lvl>
    <w:lvl w:ilvl="7" w:tplc="4C0CCA9E">
      <w:numFmt w:val="bullet"/>
      <w:lvlText w:val="•"/>
      <w:lvlJc w:val="left"/>
      <w:pPr>
        <w:ind w:left="7872" w:hanging="420"/>
      </w:pPr>
      <w:rPr>
        <w:rFonts w:hint="default"/>
      </w:rPr>
    </w:lvl>
    <w:lvl w:ilvl="8" w:tplc="AB92822C">
      <w:numFmt w:val="bullet"/>
      <w:lvlText w:val="•"/>
      <w:lvlJc w:val="left"/>
      <w:pPr>
        <w:ind w:left="8871" w:hanging="420"/>
      </w:pPr>
      <w:rPr>
        <w:rFonts w:hint="default"/>
      </w:rPr>
    </w:lvl>
  </w:abstractNum>
  <w:abstractNum w:abstractNumId="8" w15:restartNumberingAfterBreak="0">
    <w:nsid w:val="5B895B64"/>
    <w:multiLevelType w:val="hybridMultilevel"/>
    <w:tmpl w:val="5D341CB8"/>
    <w:lvl w:ilvl="0" w:tplc="429E1468">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5D2470B9"/>
    <w:multiLevelType w:val="hybridMultilevel"/>
    <w:tmpl w:val="824E7C2A"/>
    <w:lvl w:ilvl="0" w:tplc="3EC0BA02">
      <w:start w:val="5"/>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5EAC3F73"/>
    <w:multiLevelType w:val="hybridMultilevel"/>
    <w:tmpl w:val="CD84FDEE"/>
    <w:lvl w:ilvl="0" w:tplc="602E17AE">
      <w:start w:val="5"/>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69A94071"/>
    <w:multiLevelType w:val="hybridMultilevel"/>
    <w:tmpl w:val="38CEB412"/>
    <w:lvl w:ilvl="0" w:tplc="D5246914">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117619">
    <w:abstractNumId w:val="11"/>
  </w:num>
  <w:num w:numId="2" w16cid:durableId="1156805379">
    <w:abstractNumId w:val="4"/>
  </w:num>
  <w:num w:numId="3" w16cid:durableId="1728799355">
    <w:abstractNumId w:val="0"/>
  </w:num>
  <w:num w:numId="4" w16cid:durableId="1666472950">
    <w:abstractNumId w:val="3"/>
  </w:num>
  <w:num w:numId="5" w16cid:durableId="1373962792">
    <w:abstractNumId w:val="9"/>
  </w:num>
  <w:num w:numId="6" w16cid:durableId="1775977862">
    <w:abstractNumId w:val="10"/>
  </w:num>
  <w:num w:numId="7" w16cid:durableId="134178804">
    <w:abstractNumId w:val="5"/>
  </w:num>
  <w:num w:numId="8" w16cid:durableId="175661367">
    <w:abstractNumId w:val="2"/>
  </w:num>
  <w:num w:numId="9" w16cid:durableId="1825927358">
    <w:abstractNumId w:val="11"/>
  </w:num>
  <w:num w:numId="10" w16cid:durableId="44112501">
    <w:abstractNumId w:val="1"/>
  </w:num>
  <w:num w:numId="11" w16cid:durableId="639261448">
    <w:abstractNumId w:val="6"/>
  </w:num>
  <w:num w:numId="12" w16cid:durableId="1584560986">
    <w:abstractNumId w:val="8"/>
  </w:num>
  <w:num w:numId="13" w16cid:durableId="1703287692">
    <w:abstractNumId w:val="11"/>
  </w:num>
  <w:num w:numId="14" w16cid:durableId="1922450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62"/>
    <w:rsid w:val="00012B4E"/>
    <w:rsid w:val="0001475A"/>
    <w:rsid w:val="0002058D"/>
    <w:rsid w:val="00042D41"/>
    <w:rsid w:val="0005180D"/>
    <w:rsid w:val="00065DBC"/>
    <w:rsid w:val="00074D49"/>
    <w:rsid w:val="0007674D"/>
    <w:rsid w:val="00086692"/>
    <w:rsid w:val="0009118D"/>
    <w:rsid w:val="00092925"/>
    <w:rsid w:val="000A508B"/>
    <w:rsid w:val="000B2545"/>
    <w:rsid w:val="000C31B8"/>
    <w:rsid w:val="000C42F0"/>
    <w:rsid w:val="000C7E59"/>
    <w:rsid w:val="000D05D0"/>
    <w:rsid w:val="000E1DD2"/>
    <w:rsid w:val="000E2F81"/>
    <w:rsid w:val="000E742A"/>
    <w:rsid w:val="00104566"/>
    <w:rsid w:val="00117B14"/>
    <w:rsid w:val="00146582"/>
    <w:rsid w:val="00153897"/>
    <w:rsid w:val="00160E9C"/>
    <w:rsid w:val="00175FDF"/>
    <w:rsid w:val="00181319"/>
    <w:rsid w:val="00182B30"/>
    <w:rsid w:val="00195CCF"/>
    <w:rsid w:val="001A33F2"/>
    <w:rsid w:val="001B36D6"/>
    <w:rsid w:val="001C44AA"/>
    <w:rsid w:val="001D1241"/>
    <w:rsid w:val="001F30EF"/>
    <w:rsid w:val="00201573"/>
    <w:rsid w:val="0021468E"/>
    <w:rsid w:val="00221D2E"/>
    <w:rsid w:val="00233A0F"/>
    <w:rsid w:val="00235D4F"/>
    <w:rsid w:val="00242CE6"/>
    <w:rsid w:val="00247CA8"/>
    <w:rsid w:val="00253D39"/>
    <w:rsid w:val="00261B93"/>
    <w:rsid w:val="00267340"/>
    <w:rsid w:val="00293A4B"/>
    <w:rsid w:val="002A73AC"/>
    <w:rsid w:val="002C2BD5"/>
    <w:rsid w:val="002C329E"/>
    <w:rsid w:val="002C43EF"/>
    <w:rsid w:val="002E0926"/>
    <w:rsid w:val="002E5645"/>
    <w:rsid w:val="00307BA8"/>
    <w:rsid w:val="00313461"/>
    <w:rsid w:val="0033137C"/>
    <w:rsid w:val="00333E09"/>
    <w:rsid w:val="003347D1"/>
    <w:rsid w:val="00334EDE"/>
    <w:rsid w:val="003572D0"/>
    <w:rsid w:val="0037391C"/>
    <w:rsid w:val="003B6F9D"/>
    <w:rsid w:val="003D0F24"/>
    <w:rsid w:val="003D2825"/>
    <w:rsid w:val="003F4351"/>
    <w:rsid w:val="00400D9D"/>
    <w:rsid w:val="004061C4"/>
    <w:rsid w:val="00413AF4"/>
    <w:rsid w:val="00415182"/>
    <w:rsid w:val="00435F52"/>
    <w:rsid w:val="004425D2"/>
    <w:rsid w:val="00443C1C"/>
    <w:rsid w:val="00463708"/>
    <w:rsid w:val="00481646"/>
    <w:rsid w:val="00482D33"/>
    <w:rsid w:val="00484994"/>
    <w:rsid w:val="004B3573"/>
    <w:rsid w:val="004B5484"/>
    <w:rsid w:val="004C41FC"/>
    <w:rsid w:val="004C62D3"/>
    <w:rsid w:val="004D27B3"/>
    <w:rsid w:val="004E508C"/>
    <w:rsid w:val="004E645D"/>
    <w:rsid w:val="004F3F72"/>
    <w:rsid w:val="004F4F60"/>
    <w:rsid w:val="004F5E6D"/>
    <w:rsid w:val="0052466A"/>
    <w:rsid w:val="00573E6B"/>
    <w:rsid w:val="005754C2"/>
    <w:rsid w:val="0057759F"/>
    <w:rsid w:val="005A33CF"/>
    <w:rsid w:val="005B4985"/>
    <w:rsid w:val="005C0D27"/>
    <w:rsid w:val="005C7CD2"/>
    <w:rsid w:val="005D3359"/>
    <w:rsid w:val="005D415C"/>
    <w:rsid w:val="005D4A8B"/>
    <w:rsid w:val="005D72C0"/>
    <w:rsid w:val="005E267E"/>
    <w:rsid w:val="005E6A52"/>
    <w:rsid w:val="00615EF5"/>
    <w:rsid w:val="006170EE"/>
    <w:rsid w:val="0064282F"/>
    <w:rsid w:val="00676894"/>
    <w:rsid w:val="0068115F"/>
    <w:rsid w:val="00684AB4"/>
    <w:rsid w:val="006A50F2"/>
    <w:rsid w:val="006B6D46"/>
    <w:rsid w:val="006C2F59"/>
    <w:rsid w:val="006E1551"/>
    <w:rsid w:val="006E5DD6"/>
    <w:rsid w:val="006F7329"/>
    <w:rsid w:val="007013E8"/>
    <w:rsid w:val="00704C85"/>
    <w:rsid w:val="00714DC3"/>
    <w:rsid w:val="007164F9"/>
    <w:rsid w:val="007629C5"/>
    <w:rsid w:val="00764E5B"/>
    <w:rsid w:val="007952E4"/>
    <w:rsid w:val="00796D9C"/>
    <w:rsid w:val="00797E8C"/>
    <w:rsid w:val="007A1F08"/>
    <w:rsid w:val="007A6913"/>
    <w:rsid w:val="007A7070"/>
    <w:rsid w:val="007B2850"/>
    <w:rsid w:val="007C0546"/>
    <w:rsid w:val="007D3AB4"/>
    <w:rsid w:val="007E45B2"/>
    <w:rsid w:val="00800914"/>
    <w:rsid w:val="0080701A"/>
    <w:rsid w:val="008129F3"/>
    <w:rsid w:val="0082245A"/>
    <w:rsid w:val="00823EAA"/>
    <w:rsid w:val="0083122B"/>
    <w:rsid w:val="00836F05"/>
    <w:rsid w:val="0084611C"/>
    <w:rsid w:val="008658AF"/>
    <w:rsid w:val="0088028C"/>
    <w:rsid w:val="008817FD"/>
    <w:rsid w:val="008A06DB"/>
    <w:rsid w:val="008A6DDB"/>
    <w:rsid w:val="008C1504"/>
    <w:rsid w:val="008D49D1"/>
    <w:rsid w:val="008F3DA4"/>
    <w:rsid w:val="00920146"/>
    <w:rsid w:val="00932187"/>
    <w:rsid w:val="00956058"/>
    <w:rsid w:val="00964D59"/>
    <w:rsid w:val="0098729B"/>
    <w:rsid w:val="00992B0B"/>
    <w:rsid w:val="0099584A"/>
    <w:rsid w:val="00A03632"/>
    <w:rsid w:val="00A30CE6"/>
    <w:rsid w:val="00A336E8"/>
    <w:rsid w:val="00A3771D"/>
    <w:rsid w:val="00A57A34"/>
    <w:rsid w:val="00A70563"/>
    <w:rsid w:val="00A854B1"/>
    <w:rsid w:val="00AA671D"/>
    <w:rsid w:val="00AA68D7"/>
    <w:rsid w:val="00AD0792"/>
    <w:rsid w:val="00AD40C1"/>
    <w:rsid w:val="00AE1A2C"/>
    <w:rsid w:val="00B070D6"/>
    <w:rsid w:val="00B226A4"/>
    <w:rsid w:val="00B40363"/>
    <w:rsid w:val="00B41F85"/>
    <w:rsid w:val="00B703BD"/>
    <w:rsid w:val="00B7121F"/>
    <w:rsid w:val="00B720AF"/>
    <w:rsid w:val="00B72905"/>
    <w:rsid w:val="00B86971"/>
    <w:rsid w:val="00BB4D91"/>
    <w:rsid w:val="00BC2BAE"/>
    <w:rsid w:val="00BF6449"/>
    <w:rsid w:val="00BF6B21"/>
    <w:rsid w:val="00C0671C"/>
    <w:rsid w:val="00C21F84"/>
    <w:rsid w:val="00C2289B"/>
    <w:rsid w:val="00C24024"/>
    <w:rsid w:val="00C344C2"/>
    <w:rsid w:val="00C350EC"/>
    <w:rsid w:val="00C40F62"/>
    <w:rsid w:val="00C427AA"/>
    <w:rsid w:val="00C42DB0"/>
    <w:rsid w:val="00C47BA3"/>
    <w:rsid w:val="00C64211"/>
    <w:rsid w:val="00C8772C"/>
    <w:rsid w:val="00C9110B"/>
    <w:rsid w:val="00C9122C"/>
    <w:rsid w:val="00C9477F"/>
    <w:rsid w:val="00C95BFF"/>
    <w:rsid w:val="00CA15F8"/>
    <w:rsid w:val="00CA164B"/>
    <w:rsid w:val="00CA7EB9"/>
    <w:rsid w:val="00CB1D2F"/>
    <w:rsid w:val="00CC0C1D"/>
    <w:rsid w:val="00CD1E8F"/>
    <w:rsid w:val="00CE79F8"/>
    <w:rsid w:val="00D009AA"/>
    <w:rsid w:val="00D041E7"/>
    <w:rsid w:val="00D3225C"/>
    <w:rsid w:val="00D3344D"/>
    <w:rsid w:val="00D40878"/>
    <w:rsid w:val="00D43650"/>
    <w:rsid w:val="00D46839"/>
    <w:rsid w:val="00D47525"/>
    <w:rsid w:val="00D479FF"/>
    <w:rsid w:val="00D52A01"/>
    <w:rsid w:val="00D53A90"/>
    <w:rsid w:val="00D62ADC"/>
    <w:rsid w:val="00D66F2B"/>
    <w:rsid w:val="00D85C94"/>
    <w:rsid w:val="00DA0300"/>
    <w:rsid w:val="00DA0EFD"/>
    <w:rsid w:val="00DD0157"/>
    <w:rsid w:val="00DD37E6"/>
    <w:rsid w:val="00DD3B8A"/>
    <w:rsid w:val="00DD773A"/>
    <w:rsid w:val="00DE19E0"/>
    <w:rsid w:val="00DE3105"/>
    <w:rsid w:val="00DE67F3"/>
    <w:rsid w:val="00E02CE1"/>
    <w:rsid w:val="00E2721D"/>
    <w:rsid w:val="00E30DFE"/>
    <w:rsid w:val="00E35FDA"/>
    <w:rsid w:val="00E37A1A"/>
    <w:rsid w:val="00E5056F"/>
    <w:rsid w:val="00E709F3"/>
    <w:rsid w:val="00E72982"/>
    <w:rsid w:val="00E814B7"/>
    <w:rsid w:val="00E91D7C"/>
    <w:rsid w:val="00E95737"/>
    <w:rsid w:val="00EC01C8"/>
    <w:rsid w:val="00EC2913"/>
    <w:rsid w:val="00EC3F63"/>
    <w:rsid w:val="00EE2951"/>
    <w:rsid w:val="00EE2F39"/>
    <w:rsid w:val="00EF33AB"/>
    <w:rsid w:val="00EF35FF"/>
    <w:rsid w:val="00EF6296"/>
    <w:rsid w:val="00F00D8B"/>
    <w:rsid w:val="00F00DA0"/>
    <w:rsid w:val="00F17612"/>
    <w:rsid w:val="00F27BF1"/>
    <w:rsid w:val="00F34D2A"/>
    <w:rsid w:val="00F42593"/>
    <w:rsid w:val="00F57F7E"/>
    <w:rsid w:val="00F66EFE"/>
    <w:rsid w:val="00F73E98"/>
    <w:rsid w:val="00F801D6"/>
    <w:rsid w:val="00FB60FB"/>
    <w:rsid w:val="00FE0049"/>
    <w:rsid w:val="00FE7839"/>
    <w:rsid w:val="00FF235C"/>
    <w:rsid w:val="00FF2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7D46F"/>
  <w15:chartTrackingRefBased/>
  <w15:docId w15:val="{055C7451-36F8-4778-82E3-BC329424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40F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6A52"/>
    <w:pPr>
      <w:framePr w:w="7920" w:h="1980" w:hRule="exact" w:hSpace="180" w:wrap="auto" w:hAnchor="page" w:xAlign="center" w:yAlign="bottom"/>
      <w:ind w:left="2880"/>
    </w:pPr>
    <w:rPr>
      <w:rFonts w:asciiTheme="majorHAnsi" w:eastAsiaTheme="majorEastAsia" w:hAnsiTheme="majorHAnsi" w:cstheme="majorBidi"/>
      <w:b/>
      <w:sz w:val="28"/>
      <w:szCs w:val="24"/>
    </w:rPr>
  </w:style>
  <w:style w:type="paragraph" w:styleId="EnvelopeReturn">
    <w:name w:val="envelope return"/>
    <w:basedOn w:val="Normal"/>
    <w:uiPriority w:val="99"/>
    <w:semiHidden/>
    <w:unhideWhenUsed/>
    <w:rsid w:val="005E6A52"/>
    <w:rPr>
      <w:rFonts w:asciiTheme="majorHAnsi" w:eastAsiaTheme="majorEastAsia" w:hAnsiTheme="majorHAnsi" w:cstheme="majorBidi"/>
      <w:b/>
      <w:sz w:val="28"/>
      <w:szCs w:val="20"/>
    </w:rPr>
  </w:style>
  <w:style w:type="paragraph" w:styleId="ListParagraph">
    <w:name w:val="List Paragraph"/>
    <w:basedOn w:val="Normal"/>
    <w:uiPriority w:val="1"/>
    <w:qFormat/>
    <w:rsid w:val="00C40F62"/>
    <w:pPr>
      <w:ind w:left="720"/>
      <w:contextualSpacing/>
    </w:pPr>
  </w:style>
  <w:style w:type="paragraph" w:styleId="Header">
    <w:name w:val="header"/>
    <w:basedOn w:val="Normal"/>
    <w:link w:val="HeaderChar"/>
    <w:uiPriority w:val="99"/>
    <w:unhideWhenUsed/>
    <w:rsid w:val="00C40F62"/>
    <w:pPr>
      <w:tabs>
        <w:tab w:val="center" w:pos="4680"/>
        <w:tab w:val="right" w:pos="9360"/>
      </w:tabs>
    </w:pPr>
  </w:style>
  <w:style w:type="character" w:customStyle="1" w:styleId="HeaderChar">
    <w:name w:val="Header Char"/>
    <w:basedOn w:val="DefaultParagraphFont"/>
    <w:link w:val="Header"/>
    <w:uiPriority w:val="99"/>
    <w:rsid w:val="00C40F62"/>
  </w:style>
  <w:style w:type="paragraph" w:styleId="Footer">
    <w:name w:val="footer"/>
    <w:basedOn w:val="Normal"/>
    <w:link w:val="FooterChar"/>
    <w:uiPriority w:val="99"/>
    <w:unhideWhenUsed/>
    <w:rsid w:val="00C40F62"/>
    <w:pPr>
      <w:tabs>
        <w:tab w:val="center" w:pos="4680"/>
        <w:tab w:val="right" w:pos="9360"/>
      </w:tabs>
    </w:pPr>
  </w:style>
  <w:style w:type="character" w:customStyle="1" w:styleId="FooterChar">
    <w:name w:val="Footer Char"/>
    <w:basedOn w:val="DefaultParagraphFont"/>
    <w:link w:val="Footer"/>
    <w:uiPriority w:val="99"/>
    <w:rsid w:val="00C40F62"/>
  </w:style>
  <w:style w:type="paragraph" w:styleId="BalloonText">
    <w:name w:val="Balloon Text"/>
    <w:basedOn w:val="Normal"/>
    <w:link w:val="BalloonTextChar"/>
    <w:uiPriority w:val="99"/>
    <w:semiHidden/>
    <w:unhideWhenUsed/>
    <w:rsid w:val="000E74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42A"/>
    <w:rPr>
      <w:rFonts w:ascii="Segoe UI" w:hAnsi="Segoe UI" w:cs="Segoe UI"/>
      <w:sz w:val="18"/>
      <w:szCs w:val="18"/>
    </w:rPr>
  </w:style>
  <w:style w:type="table" w:styleId="TableGrid">
    <w:name w:val="Table Grid"/>
    <w:basedOn w:val="TableNormal"/>
    <w:uiPriority w:val="39"/>
    <w:locked/>
    <w:rsid w:val="00C95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164F9"/>
    <w:pPr>
      <w:widowControl w:val="0"/>
      <w:autoSpaceDE w:val="0"/>
      <w:autoSpaceDN w:val="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7164F9"/>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7699">
      <w:bodyDiv w:val="1"/>
      <w:marLeft w:val="0"/>
      <w:marRight w:val="0"/>
      <w:marTop w:val="0"/>
      <w:marBottom w:val="0"/>
      <w:divBdr>
        <w:top w:val="none" w:sz="0" w:space="0" w:color="auto"/>
        <w:left w:val="none" w:sz="0" w:space="0" w:color="auto"/>
        <w:bottom w:val="none" w:sz="0" w:space="0" w:color="auto"/>
        <w:right w:val="none" w:sz="0" w:space="0" w:color="auto"/>
      </w:divBdr>
    </w:div>
    <w:div w:id="499126684">
      <w:bodyDiv w:val="1"/>
      <w:marLeft w:val="0"/>
      <w:marRight w:val="0"/>
      <w:marTop w:val="0"/>
      <w:marBottom w:val="0"/>
      <w:divBdr>
        <w:top w:val="none" w:sz="0" w:space="0" w:color="auto"/>
        <w:left w:val="none" w:sz="0" w:space="0" w:color="auto"/>
        <w:bottom w:val="none" w:sz="0" w:space="0" w:color="auto"/>
        <w:right w:val="none" w:sz="0" w:space="0" w:color="auto"/>
      </w:divBdr>
    </w:div>
    <w:div w:id="645820228">
      <w:bodyDiv w:val="1"/>
      <w:marLeft w:val="0"/>
      <w:marRight w:val="0"/>
      <w:marTop w:val="0"/>
      <w:marBottom w:val="0"/>
      <w:divBdr>
        <w:top w:val="none" w:sz="0" w:space="0" w:color="auto"/>
        <w:left w:val="none" w:sz="0" w:space="0" w:color="auto"/>
        <w:bottom w:val="none" w:sz="0" w:space="0" w:color="auto"/>
        <w:right w:val="none" w:sz="0" w:space="0" w:color="auto"/>
      </w:divBdr>
    </w:div>
    <w:div w:id="1208756447">
      <w:bodyDiv w:val="1"/>
      <w:marLeft w:val="0"/>
      <w:marRight w:val="0"/>
      <w:marTop w:val="0"/>
      <w:marBottom w:val="0"/>
      <w:divBdr>
        <w:top w:val="none" w:sz="0" w:space="0" w:color="auto"/>
        <w:left w:val="none" w:sz="0" w:space="0" w:color="auto"/>
        <w:bottom w:val="none" w:sz="0" w:space="0" w:color="auto"/>
        <w:right w:val="none" w:sz="0" w:space="0" w:color="auto"/>
      </w:divBdr>
    </w:div>
    <w:div w:id="157562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1017</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Guetschow</dc:creator>
  <cp:keywords/>
  <dc:description/>
  <cp:lastModifiedBy>Donald Goen</cp:lastModifiedBy>
  <cp:revision>45</cp:revision>
  <cp:lastPrinted>2023-06-20T13:54:00Z</cp:lastPrinted>
  <dcterms:created xsi:type="dcterms:W3CDTF">2020-12-09T15:57:00Z</dcterms:created>
  <dcterms:modified xsi:type="dcterms:W3CDTF">2023-10-16T20:18:00Z</dcterms:modified>
</cp:coreProperties>
</file>